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2E1" w:rsidRDefault="006B02E1" w:rsidP="002D4AA4">
      <w:pPr>
        <w:pStyle w:val="afd"/>
        <w:jc w:val="right"/>
        <w:rPr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977F1A" w:rsidRPr="00977F1A" w:rsidTr="00D357F7">
        <w:trPr>
          <w:trHeight w:val="1084"/>
        </w:trPr>
        <w:tc>
          <w:tcPr>
            <w:tcW w:w="9606" w:type="dxa"/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СОБРАНИЕ ПРЕДСТАВИТЕЛЕЙ </w:t>
            </w:r>
          </w:p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  <w:p w:rsidR="00977F1A" w:rsidRPr="00977F1A" w:rsidRDefault="00977F1A" w:rsidP="00977F1A">
            <w:pPr>
              <w:keepNext/>
              <w:keepLines/>
              <w:spacing w:before="360"/>
              <w:ind w:left="567" w:hanging="562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p w:rsidR="00977F1A" w:rsidRPr="00977F1A" w:rsidRDefault="00977F1A" w:rsidP="00977F1A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977F1A" w:rsidRPr="00977F1A" w:rsidRDefault="00977F1A" w:rsidP="00977F1A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141" w:tblpY="2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977F1A" w:rsidRPr="00977F1A" w:rsidTr="004B156F">
        <w:tc>
          <w:tcPr>
            <w:tcW w:w="284" w:type="dxa"/>
            <w:vAlign w:val="bottom"/>
          </w:tcPr>
          <w:p w:rsidR="00977F1A" w:rsidRPr="00977F1A" w:rsidRDefault="00977F1A" w:rsidP="00977F1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августа 2024 года</w:t>
            </w:r>
          </w:p>
        </w:tc>
        <w:tc>
          <w:tcPr>
            <w:tcW w:w="397" w:type="dxa"/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434-39/5</w:t>
            </w:r>
          </w:p>
        </w:tc>
      </w:tr>
      <w:tr w:rsidR="00977F1A" w:rsidRPr="00977F1A" w:rsidTr="004B156F">
        <w:tc>
          <w:tcPr>
            <w:tcW w:w="4650" w:type="dxa"/>
            <w:gridSpan w:val="4"/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Default="00977F1A" w:rsidP="00977F1A">
      <w:pPr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977F1A">
        <w:rPr>
          <w:rFonts w:ascii="Times New Roman" w:eastAsia="Times New Roman" w:hAnsi="Times New Roman" w:cs="Times New Roman"/>
          <w:b/>
          <w:sz w:val="16"/>
          <w:szCs w:val="16"/>
        </w:rPr>
        <w:t>О внесении изменений в отдельные муниципальные правовые акты</w:t>
      </w:r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r w:rsidRPr="00977F1A">
        <w:rPr>
          <w:rFonts w:ascii="Times New Roman" w:eastAsia="Times New Roman" w:hAnsi="Times New Roman" w:cs="Times New Roman"/>
          <w:b/>
          <w:sz w:val="16"/>
          <w:szCs w:val="16"/>
        </w:rPr>
        <w:t xml:space="preserve">Собрания представителей </w:t>
      </w: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b/>
          <w:i/>
          <w:sz w:val="16"/>
          <w:szCs w:val="16"/>
        </w:rPr>
      </w:pPr>
      <w:r w:rsidRPr="00977F1A">
        <w:rPr>
          <w:rFonts w:ascii="Times New Roman" w:eastAsia="Times New Roman" w:hAnsi="Times New Roman" w:cs="Times New Roman"/>
          <w:b/>
          <w:sz w:val="16"/>
          <w:szCs w:val="16"/>
        </w:rPr>
        <w:t>Мокшанского района Пензенской области</w:t>
      </w: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ind w:firstLine="426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Руководствуясь Законом Пензенской области от 24.04.2024 № 4208-ЗПО «О муниципальной службе в Пензенской области», на основании статьи 18 Устава Мокшанского района Пензенской области,</w:t>
      </w:r>
    </w:p>
    <w:p w:rsidR="00977F1A" w:rsidRPr="00977F1A" w:rsidRDefault="00977F1A" w:rsidP="00977F1A">
      <w:pPr>
        <w:ind w:firstLine="426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977F1A" w:rsidRPr="00977F1A" w:rsidRDefault="00977F1A" w:rsidP="00977F1A">
      <w:pPr>
        <w:ind w:firstLine="426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977F1A" w:rsidRPr="00977F1A" w:rsidRDefault="00977F1A" w:rsidP="00977F1A">
      <w:pPr>
        <w:ind w:firstLine="426"/>
        <w:jc w:val="center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977F1A" w:rsidRPr="00977F1A" w:rsidRDefault="00977F1A" w:rsidP="00977F1A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Внести в решение Собрания представителей Мокшанского района Пензенской области от 28.09.2017 № 10-1/4 «Об утверждении Порядка проведения конкурса на замещение вакантной должности муниципальной службы в органах местного самоуправления Мокшанского района Пензенской области», изменение, заменив в преамбуле слова «Законом Пензенской области от 10.10.2007 № 1390-ЗПО «О муниципальной службе в Пензенской области» словами «Законом Пензенской области от 24.04.2024 № 4208-ЗПО «О муниципальной службе в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Пензенской области».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2. Внести в Порядок проведения конкурса на замещение вакантной должности муниципальной службы в органах местного самоуправления Мокшанского района Пензенской области, утвержденный решением Собрания представителей Мокшанского района Пензенской области от 28.09.2017 № 10-1/4, изменение, дополнив пунктом 7.1 следующего содержания: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«7.1. </w:t>
      </w:r>
      <w:r w:rsidRPr="00977F1A">
        <w:rPr>
          <w:rFonts w:ascii="Times New Roman" w:eastAsia="Times New Roman" w:hAnsi="Times New Roman" w:cs="Times New Roman"/>
          <w:sz w:val="16"/>
          <w:szCs w:val="16"/>
        </w:rPr>
        <w:t>Сведения, содержащиеся в анкете, могут быть проверены по решению представителя нанимателя (работодателя) или уполномоченного им лица. Проверка сведений, содержащихся в анкете, осуществляется в порядке, установленном Федеральным законом от 02.03.2007 № 25-ФЗ «О муниципальной службе в Российской Федерации».».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Внести в решение Собрания представителей Мокшанского района Пензенской области от 28.01.2013 № 214-20/3 «Об утверждении Порядка ведения Реестра муниципальных служащих Мокшанского района Пензенской области», изменение, заменив в преамбуле слова «Законом Пензенской области от 10.10.2007 № 1390-ЗПО «О муниципальной службе в Пензенской области» словами «Законом Пензенской области от 24.04.2024 № 4208-ЗПО «О муниципальной службе в Пензенской области».</w:t>
      </w:r>
      <w:proofErr w:type="gramEnd"/>
    </w:p>
    <w:p w:rsidR="00977F1A" w:rsidRPr="00977F1A" w:rsidRDefault="00977F1A" w:rsidP="00977F1A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4. Внести в Порядок ведения Реестра муниципальных служащих Мокшанского района Пензенской области</w:t>
      </w:r>
      <w:r w:rsidRPr="00977F1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, </w:t>
      </w: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утвержденный решением Собрания представителей Собрания представителей Мокшанского района Пензенской области от 28.01.2013 № 214-20/3, следующие изменения: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1) в пункте 1.1 слова «Законом Пензенской области от 10.10.2007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№ 1390-ЗПО «О муниципальной службе в Пензенской области» заменить словами «Законом Пензенской области от 24.04.2024 № 4208-ЗПО «О муниципальной службе в Пензенской области»;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2) в абзаце шестом пункта 2.5 слова «утвержденным Законом Пензенской области от 10.10.2007 № 1390-ЗПО «О муниципальной службе в Пензенской области» заменить словами «утвержденным Законом Пензенской области от 24.04.2024 № 4208-ЗПО «О муниципальной службе в Пензенской области».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Внести в решение Собрания представителей Мокшанского района Пензенской области от 09.08.2012 № 81-10/3 «Об утверждении Положения о пенсионном обеспечении за выслугу лет муниципальных служащих Мокшанского района Пензенской области», изменение, заменив в преамбуле слова «Законом Пензенской области от 10.10.2007 № 1390-ЗПО «О муниципальной службе в Пензенской области» (с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последующими изменениями)» словами «Законом Пензенской области от 24.04.2024 № 4208-ЗПО «О муниципальной службе в Пензенской области».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Внести в Положение о пенсионном обеспечении за выслугу лет муниципальных служащих Мокшанского района Пензенской области, утвержденное решением Собрания представителей Мокшанского района Пензенской области</w:t>
      </w:r>
      <w:r w:rsidRPr="00977F1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09.08.2012 №  81-10/3, изменение, заменив в разделе 7 слова «Законом Пензенской области от 10.10.2007 № 1390-ЗПО «О муниципальной службе в Пензенской области» словами «Законом Пензенской области от 24.04.2024 № 4208-ЗПО «О муниципальной службе в Пензенской области».</w:t>
      </w: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</w:t>
      </w:r>
      <w:proofErr w:type="gramEnd"/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7. </w:t>
      </w:r>
      <w:proofErr w:type="gramStart"/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Внести в решение Собрания представителей Мокшанского района Пензенской области от 26.07.2019 № 322-30/4 «Об утверждении Положения об оплате труда муниципальных служащих органов местного самоуправления Мокшанского района Пензенской области и лиц, замещающих муниципальные должности Мокшанского района Пензенской области»</w:t>
      </w:r>
      <w:r w:rsidRPr="00977F1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,</w:t>
      </w: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изменение, заменив в преамбуле слова «статьей 9 Закона Пензенской области от 10.10.2007 № 1390-ЗПО «О муниципальной службе в Пензенской области» словами «статьей 12 Закона</w:t>
      </w:r>
      <w:proofErr w:type="gramEnd"/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Пензенской области от 24.04.2024 № 4208-ЗПО «О муниципальной службе в Пензенской области».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8. Внести в </w:t>
      </w:r>
      <w:r w:rsidRPr="00977F1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Положение об оплате труда муниципальных служащих органов местного самоуправления </w:t>
      </w: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Мокшанского района Пензенской области</w:t>
      </w:r>
      <w:r w:rsidRPr="00977F1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 лиц, замещающих муниципальные должности </w:t>
      </w: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Мокшанского района Пензенской области</w:t>
      </w: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(далее - Положение)</w:t>
      </w:r>
      <w:r w:rsidRPr="00977F1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, </w:t>
      </w: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утвержденное решением Собрания представителей </w:t>
      </w: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Мокшанского района Пензенской области</w:t>
      </w:r>
      <w:r w:rsidRPr="00977F1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от 26.07.2019 № 322-30/4, </w:t>
      </w: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следующие изменения: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1) пункты 3, 3.1, 4, 4.1 Положения изложить в следующей редакции: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«3. Оплата труда муниципальных служащих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службы, а также из ежемесячных и иных дополнительных выплат (далее - дополнительные выплаты).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3.1. К дополнительным выплатам относятся: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1) ежемесячная надбавка к должностному окладу за выслугу лет на муниципальной службе;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2) ежемесячная надбавка к должностному окладу за особые условия муниципальной службы;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3) ежемесячная процентная надбавка к должностному окладу за работу со сведениями, составляющими государственную тайну;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4) ежемесячная доплата за классный чин муниципального служащего;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5) ежемесячное денежное поощрение;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6) премии;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7) материальная помощь;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8) единовременная выплата при предоставлении ежегодного отпуска.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4. Оплата труда лиц, замещающих муниципальные должности, производится в виде денежного содержания, которое состоит из должностного оклада в соответствии с замещаемой муниципальной должностью, а также из ежемесячных и иных дополнительных выплат (далее - дополнительные выплаты).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4.1. К дополнительным выплатам относятся: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1) ежемесячная доплата за профессиональный уровень; 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2) ежемесячная надбавка к должностному окладу за выслугу лет;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3) ежемесячная надбавка к должностному окладу за особые условия;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4) ежемесячная процентная надбавка к должностному окладу за работу со сведениями, составляющими государственную тайну;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5) ежемесячное денежное поощрение;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6) премии;</w:t>
      </w:r>
    </w:p>
    <w:p w:rsid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7) материальная помощь;</w:t>
      </w:r>
    </w:p>
    <w:p w:rsidR="00D357F7" w:rsidRDefault="00D357F7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D357F7" w:rsidRPr="00977F1A" w:rsidRDefault="00D357F7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8) единовременная выплата при предоставлении ежегодного оплачиваемого отпуска</w:t>
      </w:r>
      <w:proofErr w:type="gramStart"/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.»;</w:t>
      </w:r>
      <w:proofErr w:type="gramEnd"/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2) пункты 3.2, 4.2 Положения признать утратившими силу;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3) в пункте 6 Положения слова «Законом Пензенской области от 10.10.2007 № 1390-ЗПО «О муниципальной службе в Пензенской области» заменить словами «Законом Пензенской области от 24.04.2024 № 4208-ЗПО «О муниципальной службе в Пензенской области»;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4) наименование раздела </w:t>
      </w:r>
      <w:r w:rsidRPr="00977F1A">
        <w:rPr>
          <w:rFonts w:ascii="Times New Roman" w:eastAsia="Times New Roman" w:hAnsi="Times New Roman" w:cs="Times New Roman"/>
          <w:iCs/>
          <w:sz w:val="16"/>
          <w:szCs w:val="16"/>
          <w:lang w:val="en-US" w:eastAsia="ru-RU"/>
        </w:rPr>
        <w:t>V</w:t>
      </w: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Положения изложить в следующей редакции: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«</w:t>
      </w:r>
      <w:r w:rsidRPr="00977F1A">
        <w:rPr>
          <w:rFonts w:ascii="Times New Roman" w:eastAsia="Times New Roman" w:hAnsi="Times New Roman" w:cs="Times New Roman"/>
          <w:iCs/>
          <w:sz w:val="16"/>
          <w:szCs w:val="16"/>
          <w:lang w:val="en-US" w:eastAsia="ru-RU"/>
        </w:rPr>
        <w:t>V</w:t>
      </w:r>
      <w:r w:rsidRPr="00977F1A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. Единовременная выплата при предоставлении ежегодного отпуска»;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5) пункт 26 Положения изложить в следующей редакции: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«26. При формировании фонда оплаты труда муниципальных служащих  сверх суммы средств, направляемой на выплату должностных окладов, предусматриваются следующие средства для выплаты (в расчете на год):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1) на выплату ежемесячной доплаты за классный чин муниципального служащего - в размере четырех должностных окладов;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2) на выплату ежемесячной надбавки к должностному окладу за выслугу лет на муниципальной службе - в размере трех должностных окладов;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3) на выплату ежемесячной надбавки к должностному окладу за особые условия муниципальной службы - в размере четырнадцати должностных окладов;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 xml:space="preserve">4) на выплату ежемесячной процентной надбавки к должностному окладу за работу со сведениями, составляющими государственную тайну, - в размере полутора должностных окладов;  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5) на выплату премии - в размере двух должностных окладов с учетом ежемесячной доплаты за классный чин;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6) на выплату ежемесячного денежного поощрения - в размере шестнадцати должностных окладов;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7) на единовременную выплату при предоставлении ежегодного отпуска - в размере двух должностных окладов;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8) на выплату материальной помощи - в размере двух должностных окладов</w:t>
      </w:r>
      <w:proofErr w:type="gramStart"/>
      <w:r w:rsidRPr="00977F1A">
        <w:rPr>
          <w:rFonts w:ascii="Times New Roman" w:eastAsia="Calibri" w:hAnsi="Times New Roman" w:cs="Times New Roman"/>
          <w:bCs/>
          <w:sz w:val="16"/>
          <w:szCs w:val="16"/>
        </w:rPr>
        <w:t>.»;</w:t>
      </w:r>
      <w:proofErr w:type="gramEnd"/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6) пункт 28 изложить в следующей редакции: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«28. При формировании фонда оплаты труда лиц, замещающих муниципальные должности, сверх суммы средств, направляемой на выплату должностных окладов, предусматриваются следующие средства для выплаты (в расчете на год):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 xml:space="preserve">1) на выплату ежемесячной доплаты за профессиональный уровень - в размере четырех должностных окладов; 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2) на выплату ежемесячной надбавки к должностному окладу за выслугу лет - в размере трех должностных окладов;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3) на выплату ежемесячной надбавки к должностному окладу за особые условия: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- главе - в размере двадцати восьми должностных окладов;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 xml:space="preserve">- председателю контрольно – счетного органа, заместителю председателя контрольно – счетного органа, аудитору контрольно – счетного органа – в размере четырнадцати должностных окладов; 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4) на выплату ежемесячной процентной надбавки к должностному окладу за работу со сведениями, составляющими государственную тайну: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- главе – в размере шести должностных окладов;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 xml:space="preserve">- председателю контрольно – счетного органа, заместителю председателя контрольно – счетного органа, аудитору контрольно – счетного органа – в размере полутора должностных окладов; 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 xml:space="preserve">5) на выплату премии - в размере двух должностных окладов с учетом ежемесячной доплаты за профессиональный уровень; 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6) на выплату ежемесячного денежного поощрения - в размере шестнадцати должностных окладов;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7) на единовременную выплату при предоставлении ежегодного оплачиваемого отпуска - в размере двух должностных окладов;</w:t>
      </w:r>
    </w:p>
    <w:p w:rsidR="00977F1A" w:rsidRPr="00977F1A" w:rsidRDefault="00977F1A" w:rsidP="00977F1A">
      <w:pPr>
        <w:autoSpaceDE w:val="0"/>
        <w:autoSpaceDN w:val="0"/>
        <w:adjustRightInd w:val="0"/>
        <w:ind w:firstLine="426"/>
        <w:rPr>
          <w:rFonts w:ascii="Times New Roman" w:eastAsia="Calibri" w:hAnsi="Times New Roman" w:cs="Times New Roman"/>
          <w:bCs/>
          <w:sz w:val="16"/>
          <w:szCs w:val="16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8) на выплату материальной помощи - в размере двух должностных окладов</w:t>
      </w:r>
      <w:proofErr w:type="gramStart"/>
      <w:r w:rsidRPr="00977F1A">
        <w:rPr>
          <w:rFonts w:ascii="Times New Roman" w:eastAsia="Calibri" w:hAnsi="Times New Roman" w:cs="Times New Roman"/>
          <w:bCs/>
          <w:sz w:val="16"/>
          <w:szCs w:val="16"/>
        </w:rPr>
        <w:t>.»;</w:t>
      </w:r>
      <w:proofErr w:type="gramEnd"/>
    </w:p>
    <w:p w:rsidR="00977F1A" w:rsidRPr="00977F1A" w:rsidRDefault="00977F1A" w:rsidP="00977F1A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Calibri" w:hAnsi="Times New Roman" w:cs="Times New Roman"/>
          <w:bCs/>
          <w:sz w:val="16"/>
          <w:szCs w:val="16"/>
        </w:rPr>
        <w:t>9.</w:t>
      </w: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Настоящее решение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977F1A" w:rsidRPr="00977F1A" w:rsidRDefault="00977F1A" w:rsidP="00977F1A">
      <w:pPr>
        <w:shd w:val="clear" w:color="auto" w:fill="FFFFFF"/>
        <w:tabs>
          <w:tab w:val="left" w:pos="758"/>
        </w:tabs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10.</w:t>
      </w:r>
      <w:r w:rsidRPr="00977F1A"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  <w:t xml:space="preserve"> </w:t>
      </w:r>
      <w:r w:rsidRPr="00977F1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Настоящее решение вступает в силу на следующий день после его официального опубликования.</w:t>
      </w:r>
    </w:p>
    <w:p w:rsidR="00977F1A" w:rsidRPr="00977F1A" w:rsidRDefault="00977F1A" w:rsidP="00977F1A">
      <w:pPr>
        <w:shd w:val="clear" w:color="auto" w:fill="FFFFFF"/>
        <w:tabs>
          <w:tab w:val="left" w:pos="758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11</w:t>
      </w: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главу  Мокшанского района Пензенской области.</w:t>
      </w:r>
    </w:p>
    <w:p w:rsidR="00977F1A" w:rsidRPr="00977F1A" w:rsidRDefault="00977F1A" w:rsidP="00977F1A">
      <w:pPr>
        <w:tabs>
          <w:tab w:val="left" w:pos="709"/>
        </w:tabs>
        <w:ind w:firstLine="426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Председатель Собрания представителей Мокшанского района Пензенской области           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</w:t>
      </w:r>
      <w:r w:rsidRPr="00977F1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</w:t>
      </w:r>
      <w:proofErr w:type="spellStart"/>
      <w:r w:rsidRPr="00977F1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Е.В.Комина</w:t>
      </w:r>
      <w:proofErr w:type="spellEnd"/>
    </w:p>
    <w:p w:rsidR="00977F1A" w:rsidRPr="00977F1A" w:rsidRDefault="00977F1A" w:rsidP="00977F1A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77F1A" w:rsidRPr="00977F1A" w:rsidRDefault="00977F1A" w:rsidP="00977F1A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Глава Мокшанского района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977F1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Пензенской области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</w:t>
      </w:r>
      <w:r w:rsidRPr="00977F1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</w:t>
      </w:r>
      <w:proofErr w:type="spellStart"/>
      <w:r w:rsidRPr="00977F1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Н.Н.Тихомиров</w:t>
      </w:r>
      <w:proofErr w:type="spellEnd"/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108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D357F7" w:rsidRPr="00977F1A" w:rsidTr="00D357F7">
        <w:trPr>
          <w:trHeight w:val="988"/>
        </w:trPr>
        <w:tc>
          <w:tcPr>
            <w:tcW w:w="9606" w:type="dxa"/>
          </w:tcPr>
          <w:p w:rsidR="00D357F7" w:rsidRPr="00977F1A" w:rsidRDefault="00D357F7" w:rsidP="00977F1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СОБРАНИЕ ПРЕДСТАВИТЕЛЕЙ </w:t>
            </w:r>
          </w:p>
          <w:p w:rsidR="00D357F7" w:rsidRPr="00977F1A" w:rsidRDefault="00D357F7" w:rsidP="00977F1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D357F7" w:rsidRPr="00977F1A" w:rsidRDefault="00D357F7" w:rsidP="00977F1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  <w:p w:rsidR="00D357F7" w:rsidRPr="00977F1A" w:rsidRDefault="00D357F7" w:rsidP="00977F1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357F7" w:rsidRPr="00977F1A" w:rsidRDefault="00D357F7" w:rsidP="00977F1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p w:rsidR="00D357F7" w:rsidRPr="00977F1A" w:rsidRDefault="00D357F7" w:rsidP="00A44930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977F1A" w:rsidRPr="00977F1A" w:rsidTr="004B156F">
        <w:trPr>
          <w:trHeight w:val="90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page" w:horzAnchor="margin" w:tblpXSpec="center" w:tblpY="151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977F1A" w:rsidRPr="00977F1A" w:rsidTr="004B156F">
              <w:tc>
                <w:tcPr>
                  <w:tcW w:w="284" w:type="dxa"/>
                  <w:vAlign w:val="bottom"/>
                </w:tcPr>
                <w:p w:rsidR="00977F1A" w:rsidRPr="00977F1A" w:rsidRDefault="00977F1A" w:rsidP="00977F1A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977F1A" w:rsidRPr="00977F1A" w:rsidRDefault="00977F1A" w:rsidP="00977F1A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07 августа 2024 года</w:t>
                  </w:r>
                </w:p>
              </w:tc>
              <w:tc>
                <w:tcPr>
                  <w:tcW w:w="397" w:type="dxa"/>
                </w:tcPr>
                <w:p w:rsidR="00977F1A" w:rsidRPr="00977F1A" w:rsidRDefault="00977F1A" w:rsidP="00977F1A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977F1A" w:rsidRPr="00977F1A" w:rsidRDefault="00977F1A" w:rsidP="00977F1A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436-39/5</w:t>
                  </w:r>
                </w:p>
              </w:tc>
            </w:tr>
            <w:tr w:rsidR="00977F1A" w:rsidRPr="00977F1A" w:rsidTr="004B156F">
              <w:tc>
                <w:tcPr>
                  <w:tcW w:w="4650" w:type="dxa"/>
                  <w:gridSpan w:val="4"/>
                </w:tcPr>
                <w:p w:rsidR="00977F1A" w:rsidRPr="00977F1A" w:rsidRDefault="00977F1A" w:rsidP="00977F1A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 Мокшан</w:t>
                  </w:r>
                </w:p>
              </w:tc>
            </w:tr>
          </w:tbl>
          <w:p w:rsidR="00977F1A" w:rsidRPr="00977F1A" w:rsidRDefault="00977F1A" w:rsidP="00977F1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77F1A" w:rsidRDefault="00977F1A" w:rsidP="00977F1A">
      <w:pPr>
        <w:jc w:val="lef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D357F7" w:rsidRPr="00977F1A" w:rsidRDefault="00D357F7" w:rsidP="00977F1A">
      <w:pPr>
        <w:jc w:val="lef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977F1A" w:rsidRDefault="00977F1A" w:rsidP="00977F1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 признании </w:t>
      </w:r>
      <w:proofErr w:type="gramStart"/>
      <w:r w:rsidRPr="00977F1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утратившим</w:t>
      </w:r>
      <w:proofErr w:type="gramEnd"/>
      <w:r w:rsidRPr="00977F1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силу решения Собрания представителей Мокшанского района Пензенской области</w:t>
      </w:r>
    </w:p>
    <w:p w:rsidR="00977F1A" w:rsidRDefault="00977F1A" w:rsidP="00977F1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от 22.05.2018 №150-13/4 «Об определении уполномоченного органа на подготовку документации по планировке территории Мокшанского района Пензенской области и принятие решения об утверждении документации по планировке территории Мокшанского района Пензенской области</w:t>
      </w:r>
      <w:r w:rsidRPr="00977F1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977F1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для размещения объектов местного значения в случаях, предусмотренных</w:t>
      </w: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частями 4 и 4.1. статьи 45 Градостроительного кодекса Российской Федерации»</w:t>
      </w:r>
    </w:p>
    <w:p w:rsidR="00977F1A" w:rsidRPr="00977F1A" w:rsidRDefault="00977F1A" w:rsidP="00977F1A">
      <w:pPr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77F1A" w:rsidRPr="00977F1A" w:rsidRDefault="00977F1A" w:rsidP="00977F1A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законом  от 06.10.2003 № 131-ФЗ «Об общих принципах организации местного самоуправления в Российской Федерации» (с последующими изменениями), руководствуясь Уставом Мокшанского района Пензенской области, </w:t>
      </w: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977F1A" w:rsidRPr="00977F1A" w:rsidRDefault="00977F1A" w:rsidP="00977F1A">
      <w:pPr>
        <w:numPr>
          <w:ilvl w:val="0"/>
          <w:numId w:val="22"/>
        </w:numPr>
        <w:tabs>
          <w:tab w:val="clear" w:pos="674"/>
          <w:tab w:val="num" w:pos="0"/>
          <w:tab w:val="left" w:pos="567"/>
          <w:tab w:val="num" w:pos="709"/>
        </w:tabs>
        <w:autoSpaceDE w:val="0"/>
        <w:autoSpaceDN w:val="0"/>
        <w:adjustRightInd w:val="0"/>
        <w:ind w:left="0" w:firstLine="426"/>
        <w:contextualSpacing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gramStart"/>
      <w:r w:rsidRPr="00977F1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Признать утратившим силу решение Собрания представителей Мокшанского района Пензенской области от 22.05.2018 №150-13/4 «Об определении уполномоченного органа на подготовку документации по планировке территории Мокшанского района Пензенской области и принятие решения об утверждении документации по планировке территории Мокшанского района Пензенской области для размещения объектов местного значения в случаях, предусмотренных частями 4 и 4.1. статьи 45 Градостроительного кодекса Российской Федерации»</w:t>
      </w: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gramEnd"/>
    </w:p>
    <w:p w:rsidR="00977F1A" w:rsidRPr="00977F1A" w:rsidRDefault="00977F1A" w:rsidP="00977F1A">
      <w:pPr>
        <w:numPr>
          <w:ilvl w:val="0"/>
          <w:numId w:val="22"/>
        </w:numPr>
        <w:tabs>
          <w:tab w:val="clear" w:pos="674"/>
          <w:tab w:val="num" w:pos="0"/>
          <w:tab w:val="left" w:pos="567"/>
          <w:tab w:val="num" w:pos="709"/>
        </w:tabs>
        <w:ind w:left="0" w:firstLine="426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решение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977F1A" w:rsidRPr="00977F1A" w:rsidRDefault="00977F1A" w:rsidP="00977F1A">
      <w:pPr>
        <w:numPr>
          <w:ilvl w:val="0"/>
          <w:numId w:val="22"/>
        </w:numPr>
        <w:tabs>
          <w:tab w:val="clear" w:pos="674"/>
          <w:tab w:val="num" w:pos="0"/>
          <w:tab w:val="left" w:pos="567"/>
          <w:tab w:val="num" w:pos="709"/>
        </w:tabs>
        <w:ind w:left="0" w:firstLine="426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решение вступает в силу на следующий день после дня его официального опубликования.</w:t>
      </w:r>
    </w:p>
    <w:p w:rsidR="00977F1A" w:rsidRPr="00977F1A" w:rsidRDefault="00977F1A" w:rsidP="00977F1A">
      <w:pPr>
        <w:numPr>
          <w:ilvl w:val="0"/>
          <w:numId w:val="22"/>
        </w:numPr>
        <w:tabs>
          <w:tab w:val="clear" w:pos="674"/>
          <w:tab w:val="num" w:pos="0"/>
          <w:tab w:val="left" w:pos="567"/>
          <w:tab w:val="num" w:pos="709"/>
        </w:tabs>
        <w:ind w:left="0" w:firstLine="426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выполнением настоящего решения возложить на постоянную комиссию Собрания представителей по </w:t>
      </w:r>
      <w:r w:rsidRPr="00977F1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бюджетной, налоговой и экономической политике.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6204"/>
        <w:gridCol w:w="425"/>
        <w:gridCol w:w="2835"/>
      </w:tblGrid>
      <w:tr w:rsidR="00977F1A" w:rsidRPr="00977F1A" w:rsidTr="00977F1A">
        <w:tc>
          <w:tcPr>
            <w:tcW w:w="6204" w:type="dxa"/>
            <w:shd w:val="clear" w:color="auto" w:fill="auto"/>
          </w:tcPr>
          <w:p w:rsidR="00977F1A" w:rsidRPr="00977F1A" w:rsidRDefault="00977F1A" w:rsidP="00977F1A">
            <w:pPr>
              <w:jc w:val="left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977F1A" w:rsidRPr="00977F1A" w:rsidRDefault="00977F1A" w:rsidP="00977F1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Председатель Собрания представителей Мокшанского района Пензенской области                                                                                 </w:t>
            </w:r>
          </w:p>
        </w:tc>
        <w:tc>
          <w:tcPr>
            <w:tcW w:w="425" w:type="dxa"/>
            <w:shd w:val="clear" w:color="auto" w:fill="auto"/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7F89C3E" wp14:editId="678EBE3A">
                  <wp:simplePos x="0" y="0"/>
                  <wp:positionH relativeFrom="column">
                    <wp:posOffset>4218940</wp:posOffset>
                  </wp:positionH>
                  <wp:positionV relativeFrom="paragraph">
                    <wp:posOffset>1290955</wp:posOffset>
                  </wp:positionV>
                  <wp:extent cx="1746885" cy="64643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885" cy="64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  <w:shd w:val="clear" w:color="auto" w:fill="auto"/>
          </w:tcPr>
          <w:p w:rsidR="00977F1A" w:rsidRPr="00977F1A" w:rsidRDefault="00977F1A" w:rsidP="00977F1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77F1A" w:rsidRPr="00977F1A" w:rsidRDefault="00977F1A" w:rsidP="00977F1A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Е.В. </w:t>
            </w:r>
            <w:proofErr w:type="spellStart"/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Комина</w:t>
            </w:r>
            <w:proofErr w:type="spellEnd"/>
          </w:p>
        </w:tc>
      </w:tr>
      <w:tr w:rsidR="00977F1A" w:rsidRPr="00977F1A" w:rsidTr="00977F1A">
        <w:tc>
          <w:tcPr>
            <w:tcW w:w="6204" w:type="dxa"/>
            <w:shd w:val="clear" w:color="auto" w:fill="auto"/>
          </w:tcPr>
          <w:p w:rsidR="00977F1A" w:rsidRPr="00977F1A" w:rsidRDefault="00977F1A" w:rsidP="00977F1A">
            <w:pPr>
              <w:jc w:val="left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977F1A" w:rsidRPr="00977F1A" w:rsidRDefault="00977F1A" w:rsidP="00977F1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Глава Мокшанского района    Пензенской области                                                                                 </w:t>
            </w:r>
          </w:p>
        </w:tc>
        <w:tc>
          <w:tcPr>
            <w:tcW w:w="425" w:type="dxa"/>
            <w:shd w:val="clear" w:color="auto" w:fill="auto"/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977F1A" w:rsidRPr="00977F1A" w:rsidRDefault="00977F1A" w:rsidP="00977F1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77F1A" w:rsidRPr="00977F1A" w:rsidRDefault="00977F1A" w:rsidP="00977F1A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Н.Н. Тихомиров</w:t>
            </w:r>
          </w:p>
        </w:tc>
      </w:tr>
    </w:tbl>
    <w:p w:rsidR="00977F1A" w:rsidRPr="00977F1A" w:rsidRDefault="00977F1A" w:rsidP="00977F1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D357F7">
      <w:pPr>
        <w:pStyle w:val="afd"/>
        <w:jc w:val="center"/>
        <w:rPr>
          <w:sz w:val="16"/>
          <w:szCs w:val="16"/>
        </w:rPr>
      </w:pPr>
    </w:p>
    <w:tbl>
      <w:tblPr>
        <w:tblpPr w:leftFromText="180" w:rightFromText="180" w:vertAnchor="text" w:horzAnchor="margin" w:tblpY="108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D357F7" w:rsidRPr="00977F1A" w:rsidTr="00D357F7">
        <w:trPr>
          <w:trHeight w:val="997"/>
        </w:trPr>
        <w:tc>
          <w:tcPr>
            <w:tcW w:w="9606" w:type="dxa"/>
          </w:tcPr>
          <w:p w:rsidR="00D357F7" w:rsidRPr="00977F1A" w:rsidRDefault="00D357F7" w:rsidP="004B156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СОБРАНИЕ ПРЕДСТАВИТЕЛЕЙ </w:t>
            </w:r>
          </w:p>
          <w:p w:rsidR="00D357F7" w:rsidRPr="00977F1A" w:rsidRDefault="00D357F7" w:rsidP="004B156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D357F7" w:rsidRPr="00977F1A" w:rsidRDefault="00D357F7" w:rsidP="004B156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  <w:p w:rsidR="00D357F7" w:rsidRPr="00977F1A" w:rsidRDefault="00D357F7" w:rsidP="004B156F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357F7" w:rsidRPr="00977F1A" w:rsidRDefault="00D357F7" w:rsidP="004B156F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p w:rsidR="00D357F7" w:rsidRPr="00977F1A" w:rsidRDefault="00D357F7" w:rsidP="00484F71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977F1A" w:rsidRPr="00977F1A" w:rsidTr="004B156F">
        <w:trPr>
          <w:trHeight w:val="90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page" w:horzAnchor="margin" w:tblpXSpec="center" w:tblpY="151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977F1A" w:rsidRPr="00977F1A" w:rsidTr="004B156F">
              <w:tc>
                <w:tcPr>
                  <w:tcW w:w="284" w:type="dxa"/>
                  <w:vAlign w:val="bottom"/>
                </w:tcPr>
                <w:p w:rsidR="00977F1A" w:rsidRPr="00977F1A" w:rsidRDefault="00977F1A" w:rsidP="004B156F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977F1A" w:rsidRPr="00977F1A" w:rsidRDefault="00977F1A" w:rsidP="004B156F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07 августа 2024 года</w:t>
                  </w:r>
                </w:p>
              </w:tc>
              <w:tc>
                <w:tcPr>
                  <w:tcW w:w="397" w:type="dxa"/>
                </w:tcPr>
                <w:p w:rsidR="00977F1A" w:rsidRPr="00977F1A" w:rsidRDefault="00977F1A" w:rsidP="004B156F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977F1A" w:rsidRPr="00977F1A" w:rsidRDefault="00977F1A" w:rsidP="00977F1A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43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</w:t>
                  </w:r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-39/5</w:t>
                  </w:r>
                </w:p>
              </w:tc>
            </w:tr>
            <w:tr w:rsidR="00977F1A" w:rsidRPr="00977F1A" w:rsidTr="004B156F">
              <w:tc>
                <w:tcPr>
                  <w:tcW w:w="4650" w:type="dxa"/>
                  <w:gridSpan w:val="4"/>
                </w:tcPr>
                <w:p w:rsidR="00977F1A" w:rsidRPr="00977F1A" w:rsidRDefault="00977F1A" w:rsidP="004B156F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 Мокшан</w:t>
                  </w:r>
                </w:p>
              </w:tc>
            </w:tr>
          </w:tbl>
          <w:p w:rsidR="00977F1A" w:rsidRPr="00977F1A" w:rsidRDefault="00977F1A" w:rsidP="004B156F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977F1A" w:rsidRPr="00977F1A" w:rsidRDefault="00977F1A" w:rsidP="00977F1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признании </w:t>
      </w:r>
      <w:proofErr w:type="gramStart"/>
      <w:r w:rsidRPr="00977F1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утратившими</w:t>
      </w:r>
      <w:proofErr w:type="gramEnd"/>
      <w:r w:rsidRPr="00977F1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силу решений Собрания представителей Мокшанского района Пензенской области </w:t>
      </w:r>
    </w:p>
    <w:p w:rsidR="00977F1A" w:rsidRPr="00977F1A" w:rsidRDefault="00977F1A" w:rsidP="00977F1A">
      <w:pPr>
        <w:widowControl w:val="0"/>
        <w:shd w:val="clear" w:color="000000" w:fill="FFFFFF"/>
        <w:ind w:firstLine="54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widowControl w:val="0"/>
        <w:shd w:val="clear" w:color="000000" w:fill="FFFFFF"/>
        <w:ind w:firstLine="54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Уставом Мокшанского района, с </w:t>
      </w:r>
      <w:r w:rsidRPr="00977F1A">
        <w:rPr>
          <w:rFonts w:ascii="Times New Roman" w:eastAsia="Times New Roman" w:hAnsi="Times New Roman" w:cs="Arial"/>
          <w:kern w:val="28"/>
          <w:sz w:val="16"/>
          <w:szCs w:val="16"/>
        </w:rPr>
        <w:t xml:space="preserve">Порядком принятия решений об условиях приватизации имущества, находящегося в собственности муниципального образования </w:t>
      </w:r>
      <w:proofErr w:type="spellStart"/>
      <w:r w:rsidRPr="00977F1A">
        <w:rPr>
          <w:rFonts w:ascii="Times New Roman" w:eastAsia="Times New Roman" w:hAnsi="Times New Roman" w:cs="Arial"/>
          <w:kern w:val="28"/>
          <w:sz w:val="16"/>
          <w:szCs w:val="16"/>
        </w:rPr>
        <w:t>Мокшанский</w:t>
      </w:r>
      <w:proofErr w:type="spellEnd"/>
      <w:r w:rsidRPr="00977F1A">
        <w:rPr>
          <w:rFonts w:ascii="Times New Roman" w:eastAsia="Times New Roman" w:hAnsi="Times New Roman" w:cs="Arial"/>
          <w:kern w:val="28"/>
          <w:sz w:val="16"/>
          <w:szCs w:val="16"/>
        </w:rPr>
        <w:t xml:space="preserve"> район Пензенской области, утвержденный решением Собрания Представителей от 03 июня 2014 года №498-46/3,</w:t>
      </w:r>
      <w:proofErr w:type="gramEnd"/>
    </w:p>
    <w:p w:rsidR="00977F1A" w:rsidRPr="00977F1A" w:rsidRDefault="00977F1A" w:rsidP="00977F1A">
      <w:pPr>
        <w:widowControl w:val="0"/>
        <w:shd w:val="clear" w:color="000000" w:fill="FFFFFF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77F1A" w:rsidRPr="00977F1A" w:rsidRDefault="00977F1A" w:rsidP="00977F1A">
      <w:pPr>
        <w:widowControl w:val="0"/>
        <w:shd w:val="clear" w:color="000000" w:fill="FFFFFF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977F1A" w:rsidRPr="00977F1A" w:rsidRDefault="00977F1A" w:rsidP="00977F1A">
      <w:pPr>
        <w:widowControl w:val="0"/>
        <w:shd w:val="clear" w:color="000000" w:fill="FFFFFF"/>
        <w:jc w:val="left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77F1A" w:rsidRPr="00977F1A" w:rsidRDefault="00977F1A" w:rsidP="00977F1A">
      <w:pPr>
        <w:widowControl w:val="0"/>
        <w:shd w:val="clear" w:color="000000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1.  Признать утратившими силу решения Собрания представителей Мокшанского района Пензенской области:</w:t>
      </w:r>
    </w:p>
    <w:p w:rsidR="00977F1A" w:rsidRPr="00977F1A" w:rsidRDefault="00977F1A" w:rsidP="00977F1A">
      <w:pPr>
        <w:widowControl w:val="0"/>
        <w:shd w:val="clear" w:color="000000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- от 01.02.2024 № 315-23/5 «Об условиях приватизации имущества, находящегося в собственности Мокшанского района Пензенской»;</w:t>
      </w:r>
    </w:p>
    <w:p w:rsidR="00977F1A" w:rsidRPr="00977F1A" w:rsidRDefault="00977F1A" w:rsidP="00977F1A">
      <w:pPr>
        <w:widowControl w:val="0"/>
        <w:shd w:val="clear" w:color="000000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от 03.04.2024 № 357-29/5 «О продаже имущества, находящегося в собственности Мокшанского района Пензенской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области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ранее установленным способом».</w:t>
      </w:r>
    </w:p>
    <w:p w:rsidR="00977F1A" w:rsidRPr="00977F1A" w:rsidRDefault="00977F1A" w:rsidP="00977F1A">
      <w:pPr>
        <w:widowControl w:val="0"/>
        <w:shd w:val="clear" w:color="000000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от 07.06.2024 № 397-34/5 «О продаже имущества, находящегося в собственности Мокшанского района Пензенской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области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ранее установленным способом».</w:t>
      </w:r>
    </w:p>
    <w:p w:rsidR="00977F1A" w:rsidRPr="00977F1A" w:rsidRDefault="00977F1A" w:rsidP="00977F1A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решение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информационно-коммуникационной сети «Интернет».</w:t>
      </w:r>
    </w:p>
    <w:p w:rsidR="00977F1A" w:rsidRPr="00977F1A" w:rsidRDefault="00977F1A" w:rsidP="00977F1A">
      <w:pPr>
        <w:widowControl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решение вступает в силу на следующий день после дня его официального опубликования.</w:t>
      </w:r>
    </w:p>
    <w:p w:rsidR="00977F1A" w:rsidRPr="00977F1A" w:rsidRDefault="00977F1A" w:rsidP="00977F1A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постоянную комиссию по бюджетной, финансовой и налоговой политике Собрания представителей Мокшанского района.</w:t>
      </w:r>
    </w:p>
    <w:p w:rsidR="00977F1A" w:rsidRPr="00977F1A" w:rsidRDefault="00977F1A" w:rsidP="00977F1A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widowControl w:val="0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Собрания представителей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</w:t>
      </w: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Е.В.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Комина</w:t>
      </w:r>
      <w:proofErr w:type="spellEnd"/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D357F7" w:rsidRDefault="00D357F7" w:rsidP="002D4AA4">
      <w:pPr>
        <w:pStyle w:val="afd"/>
        <w:jc w:val="right"/>
        <w:rPr>
          <w:sz w:val="16"/>
          <w:szCs w:val="16"/>
        </w:rPr>
      </w:pPr>
    </w:p>
    <w:p w:rsidR="00D357F7" w:rsidRDefault="00D357F7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108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977F1A" w:rsidRPr="00977F1A" w:rsidTr="004B156F">
        <w:tc>
          <w:tcPr>
            <w:tcW w:w="9606" w:type="dxa"/>
          </w:tcPr>
          <w:p w:rsidR="00977F1A" w:rsidRPr="00977F1A" w:rsidRDefault="00977F1A" w:rsidP="004B156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СОБРАНИЕ ПРЕДСТАВИТЕЛЕЙ </w:t>
            </w:r>
          </w:p>
          <w:p w:rsidR="00977F1A" w:rsidRPr="00977F1A" w:rsidRDefault="00977F1A" w:rsidP="004B156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977F1A" w:rsidRPr="00977F1A" w:rsidRDefault="00977F1A" w:rsidP="004B156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977F1A" w:rsidRPr="00977F1A" w:rsidTr="004B156F">
        <w:trPr>
          <w:trHeight w:val="165"/>
        </w:trPr>
        <w:tc>
          <w:tcPr>
            <w:tcW w:w="9606" w:type="dxa"/>
          </w:tcPr>
          <w:p w:rsidR="00977F1A" w:rsidRPr="00977F1A" w:rsidRDefault="00977F1A" w:rsidP="004B156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77F1A" w:rsidRPr="00977F1A" w:rsidTr="004B156F">
        <w:tc>
          <w:tcPr>
            <w:tcW w:w="9606" w:type="dxa"/>
          </w:tcPr>
          <w:p w:rsidR="00977F1A" w:rsidRPr="00977F1A" w:rsidRDefault="00977F1A" w:rsidP="004B156F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977F1A" w:rsidRPr="00977F1A" w:rsidRDefault="00977F1A" w:rsidP="004B156F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p w:rsidR="00977F1A" w:rsidRPr="00977F1A" w:rsidRDefault="00977F1A" w:rsidP="004B156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77F1A" w:rsidRPr="00977F1A" w:rsidTr="004B156F">
        <w:trPr>
          <w:trHeight w:val="90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page" w:horzAnchor="margin" w:tblpXSpec="center" w:tblpY="151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977F1A" w:rsidRPr="00977F1A" w:rsidTr="004B156F">
              <w:tc>
                <w:tcPr>
                  <w:tcW w:w="284" w:type="dxa"/>
                  <w:vAlign w:val="bottom"/>
                </w:tcPr>
                <w:p w:rsidR="00977F1A" w:rsidRPr="00977F1A" w:rsidRDefault="00977F1A" w:rsidP="004B156F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977F1A" w:rsidRPr="00977F1A" w:rsidRDefault="00977F1A" w:rsidP="004B156F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07 августа 2024 года</w:t>
                  </w:r>
                </w:p>
              </w:tc>
              <w:tc>
                <w:tcPr>
                  <w:tcW w:w="397" w:type="dxa"/>
                </w:tcPr>
                <w:p w:rsidR="00977F1A" w:rsidRPr="00977F1A" w:rsidRDefault="00977F1A" w:rsidP="004B156F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977F1A" w:rsidRPr="00977F1A" w:rsidRDefault="00977F1A" w:rsidP="00977F1A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43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-39/5</w:t>
                  </w:r>
                </w:p>
              </w:tc>
            </w:tr>
            <w:tr w:rsidR="00977F1A" w:rsidRPr="00977F1A" w:rsidTr="004B156F">
              <w:tc>
                <w:tcPr>
                  <w:tcW w:w="4650" w:type="dxa"/>
                  <w:gridSpan w:val="4"/>
                </w:tcPr>
                <w:p w:rsidR="00977F1A" w:rsidRPr="00977F1A" w:rsidRDefault="00977F1A" w:rsidP="004B156F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977F1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 Мокшан</w:t>
                  </w:r>
                </w:p>
              </w:tc>
            </w:tr>
          </w:tbl>
          <w:p w:rsidR="00977F1A" w:rsidRPr="00977F1A" w:rsidRDefault="00977F1A" w:rsidP="004B156F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977F1A" w:rsidRPr="00977F1A" w:rsidRDefault="00977F1A" w:rsidP="00977F1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признании </w:t>
      </w:r>
      <w:proofErr w:type="gramStart"/>
      <w:r w:rsidRPr="00977F1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утратившими</w:t>
      </w:r>
      <w:proofErr w:type="gramEnd"/>
      <w:r w:rsidRPr="00977F1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силу решений Собрания представителей Мокшанского района Пензенской области </w:t>
      </w:r>
    </w:p>
    <w:p w:rsidR="00977F1A" w:rsidRPr="00977F1A" w:rsidRDefault="00977F1A" w:rsidP="00977F1A">
      <w:pPr>
        <w:widowControl w:val="0"/>
        <w:shd w:val="clear" w:color="000000" w:fill="FFFFFF"/>
        <w:ind w:firstLine="54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widowControl w:val="0"/>
        <w:shd w:val="clear" w:color="000000" w:fill="FFFFFF"/>
        <w:ind w:firstLine="54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Уставом Мокшанского района, с </w:t>
      </w:r>
      <w:r w:rsidRPr="00977F1A">
        <w:rPr>
          <w:rFonts w:ascii="Times New Roman" w:eastAsia="Times New Roman" w:hAnsi="Times New Roman" w:cs="Arial"/>
          <w:kern w:val="28"/>
          <w:sz w:val="16"/>
          <w:szCs w:val="16"/>
        </w:rPr>
        <w:t xml:space="preserve">Порядком принятия решений об условиях приватизации имущества, находящегося в собственности муниципального образования </w:t>
      </w:r>
      <w:proofErr w:type="spellStart"/>
      <w:r w:rsidRPr="00977F1A">
        <w:rPr>
          <w:rFonts w:ascii="Times New Roman" w:eastAsia="Times New Roman" w:hAnsi="Times New Roman" w:cs="Arial"/>
          <w:kern w:val="28"/>
          <w:sz w:val="16"/>
          <w:szCs w:val="16"/>
        </w:rPr>
        <w:t>Мокшанский</w:t>
      </w:r>
      <w:proofErr w:type="spellEnd"/>
      <w:r w:rsidRPr="00977F1A">
        <w:rPr>
          <w:rFonts w:ascii="Times New Roman" w:eastAsia="Times New Roman" w:hAnsi="Times New Roman" w:cs="Arial"/>
          <w:kern w:val="28"/>
          <w:sz w:val="16"/>
          <w:szCs w:val="16"/>
        </w:rPr>
        <w:t xml:space="preserve"> район Пензенской области, утвержденный решением Собрания Представителей от 03 июня 2014 года №498-46/3,</w:t>
      </w:r>
      <w:proofErr w:type="gramEnd"/>
    </w:p>
    <w:p w:rsidR="00977F1A" w:rsidRPr="00977F1A" w:rsidRDefault="00977F1A" w:rsidP="00977F1A">
      <w:pPr>
        <w:widowControl w:val="0"/>
        <w:shd w:val="clear" w:color="000000" w:fill="FFFFFF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77F1A" w:rsidRPr="00977F1A" w:rsidRDefault="00977F1A" w:rsidP="00977F1A">
      <w:pPr>
        <w:widowControl w:val="0"/>
        <w:shd w:val="clear" w:color="000000" w:fill="FFFFFF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977F1A" w:rsidRPr="00977F1A" w:rsidRDefault="00977F1A" w:rsidP="00977F1A">
      <w:pPr>
        <w:widowControl w:val="0"/>
        <w:shd w:val="clear" w:color="000000" w:fill="FFFFFF"/>
        <w:jc w:val="left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77F1A" w:rsidRPr="00977F1A" w:rsidRDefault="00977F1A" w:rsidP="00977F1A">
      <w:pPr>
        <w:widowControl w:val="0"/>
        <w:shd w:val="clear" w:color="000000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1. Признать утратившими силу решения Собрания представителей Мокшанского района Пензенской области:</w:t>
      </w:r>
    </w:p>
    <w:p w:rsidR="00977F1A" w:rsidRPr="00977F1A" w:rsidRDefault="00977F1A" w:rsidP="00977F1A">
      <w:pPr>
        <w:widowControl w:val="0"/>
        <w:shd w:val="clear" w:color="000000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- от 01.02.2024 № 314-23/5 «Об условиях приватизации имущества, находящегося в собственности Мокшанского района Пензенской»;</w:t>
      </w:r>
    </w:p>
    <w:p w:rsidR="00977F1A" w:rsidRPr="00977F1A" w:rsidRDefault="00977F1A" w:rsidP="00977F1A">
      <w:pPr>
        <w:widowControl w:val="0"/>
        <w:shd w:val="clear" w:color="000000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от 03.04.2024 № 356-29/5 «О продаже имущества, находящегося в собственности Мокшанского района Пензенской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области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ранее установленным способом».</w:t>
      </w:r>
    </w:p>
    <w:p w:rsidR="00977F1A" w:rsidRPr="00977F1A" w:rsidRDefault="00977F1A" w:rsidP="00977F1A">
      <w:pPr>
        <w:widowControl w:val="0"/>
        <w:shd w:val="clear" w:color="000000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от 07.06.2024 № 398-34/5 «О продаже имущества, находящегося в собственности Мокшанского района Пензенской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области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ранее установленным способом».</w:t>
      </w:r>
    </w:p>
    <w:p w:rsidR="00977F1A" w:rsidRPr="00977F1A" w:rsidRDefault="00977F1A" w:rsidP="00977F1A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решение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информационно-коммуникационной сети «Интернет».</w:t>
      </w:r>
    </w:p>
    <w:p w:rsidR="00977F1A" w:rsidRPr="00977F1A" w:rsidRDefault="00977F1A" w:rsidP="00977F1A">
      <w:pPr>
        <w:widowControl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решение вступает в силу на следующий день после дня его официального опубликования.</w:t>
      </w:r>
    </w:p>
    <w:p w:rsidR="00977F1A" w:rsidRPr="00977F1A" w:rsidRDefault="00977F1A" w:rsidP="00977F1A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постоянную комиссию по бюджетной, финансовой и налоговой политике Собрания представителей Мокшанского района.</w:t>
      </w:r>
    </w:p>
    <w:p w:rsidR="00977F1A" w:rsidRPr="00977F1A" w:rsidRDefault="00977F1A" w:rsidP="00977F1A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Собрания представителей </w:t>
      </w:r>
    </w:p>
    <w:p w:rsidR="00977F1A" w:rsidRPr="00977F1A" w:rsidRDefault="00977F1A" w:rsidP="00977F1A">
      <w:pPr>
        <w:widowControl w:val="0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                                          Е.В.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Комина</w:t>
      </w:r>
      <w:proofErr w:type="spellEnd"/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977F1A" w:rsidRPr="00977F1A" w:rsidTr="004B156F">
        <w:tc>
          <w:tcPr>
            <w:tcW w:w="9606" w:type="dxa"/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СОБРАНИЕ ПРЕДСТАВИТЕЛЕЙ</w:t>
            </w:r>
          </w:p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977F1A" w:rsidRPr="00977F1A" w:rsidTr="004B156F">
        <w:trPr>
          <w:trHeight w:val="185"/>
        </w:trPr>
        <w:tc>
          <w:tcPr>
            <w:tcW w:w="9606" w:type="dxa"/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77F1A" w:rsidRPr="00977F1A" w:rsidTr="004B156F">
        <w:tc>
          <w:tcPr>
            <w:tcW w:w="9606" w:type="dxa"/>
          </w:tcPr>
          <w:p w:rsidR="00977F1A" w:rsidRPr="00977F1A" w:rsidRDefault="00977F1A" w:rsidP="00977F1A">
            <w:pPr>
              <w:keepNext/>
              <w:ind w:left="567" w:hanging="567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977F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</w:t>
            </w:r>
            <w:proofErr w:type="gramEnd"/>
            <w:r w:rsidRPr="00977F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Е Ш Е Н И Е</w:t>
            </w:r>
          </w:p>
          <w:p w:rsidR="00977F1A" w:rsidRPr="00977F1A" w:rsidRDefault="00977F1A" w:rsidP="00977F1A">
            <w:pPr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:rsidR="00977F1A" w:rsidRPr="00977F1A" w:rsidRDefault="00977F1A" w:rsidP="00977F1A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977F1A" w:rsidRPr="00977F1A" w:rsidTr="004B156F">
        <w:tc>
          <w:tcPr>
            <w:tcW w:w="284" w:type="dxa"/>
            <w:vAlign w:val="bottom"/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августа 2024 года</w:t>
            </w:r>
          </w:p>
        </w:tc>
        <w:tc>
          <w:tcPr>
            <w:tcW w:w="397" w:type="dxa"/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439-39/5</w:t>
            </w:r>
          </w:p>
        </w:tc>
      </w:tr>
      <w:tr w:rsidR="00977F1A" w:rsidRPr="00977F1A" w:rsidTr="004B156F">
        <w:tc>
          <w:tcPr>
            <w:tcW w:w="4650" w:type="dxa"/>
            <w:gridSpan w:val="4"/>
          </w:tcPr>
          <w:p w:rsidR="00977F1A" w:rsidRPr="00977F1A" w:rsidRDefault="00977F1A" w:rsidP="00977F1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</w:t>
            </w:r>
          </w:p>
          <w:p w:rsidR="00977F1A" w:rsidRPr="00977F1A" w:rsidRDefault="00977F1A" w:rsidP="00977F1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</w:t>
            </w:r>
            <w:proofErr w:type="spellStart"/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Об условиях приватизации имущества, находящегося в собственности Мокшанского района Пензенской области</w:t>
      </w: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77F1A" w:rsidRPr="00977F1A" w:rsidRDefault="00977F1A" w:rsidP="00977F1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Федеральным законом от 21 декабря 2001 года № 178-ФЗ «О приватизации государственного и муниципального имущества» (с последующими изменениями), ст.51 Федерального закона от 6 октября 2003 года № 131-ФЗ «Об общих принципах организации местного самоуправления в Российской Федерации», ст.18 Устава Мокшанского района Пензенской области, решением Собрания представителей Мокшанского района от 22 декабря 2020 года №545-48/4 «Об утверждении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Порядка управления и распоряжения имуществом, находящимся в собственности Мокшанского района Пензенской области», решением Собрания представителей Мокшанского района от 23 ноября 2023 года № 271-20/5 «Об утверждении Прогнозного плана (программы) приватизации муниципального имущества Мокшанского района Пензенской области на 2024 год и на плановый период 2025-2026 годов» (с последующими изменениями), решением Собрания представителей Мокшанского района Пензенской области от 03 июня 2014 года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№ 489-46/3 «Об утверждении Порядка принятия решений об условиях приватизации имущества, находящегося в собственности муниципального образования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области» (с последующими изменениями),</w:t>
      </w:r>
    </w:p>
    <w:p w:rsidR="00977F1A" w:rsidRPr="00977F1A" w:rsidRDefault="00977F1A" w:rsidP="00977F1A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77F1A" w:rsidRPr="00977F1A" w:rsidRDefault="00977F1A" w:rsidP="00977F1A">
      <w:pPr>
        <w:ind w:left="-142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Приватизировать путем продажи на открытом аукционе с открытой формой подачи предложений о цене, находящийся в собственности муниципального образования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 Комплекс объектов муниципального имущества, расположенный по адресу: Пензенская область,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Пензенская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, д. 10а:</w:t>
      </w:r>
    </w:p>
    <w:p w:rsidR="00977F1A" w:rsidRPr="00977F1A" w:rsidRDefault="00977F1A" w:rsidP="00977F1A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нежилое здание, кадастровый номер: 58:18:0010606:129, назначение: нежилое, количество этажей 1, площадью 122,9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кв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spellEnd"/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977F1A" w:rsidRPr="00977F1A" w:rsidRDefault="00977F1A" w:rsidP="00977F1A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Счетчик газовый;</w:t>
      </w:r>
    </w:p>
    <w:p w:rsidR="00977F1A" w:rsidRPr="00977F1A" w:rsidRDefault="00977F1A" w:rsidP="00977F1A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-  Ограждение металлическое.</w:t>
      </w:r>
    </w:p>
    <w:p w:rsidR="00977F1A" w:rsidRPr="00977F1A" w:rsidRDefault="00977F1A" w:rsidP="00977F1A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Осуществить одновременно с приватизацией Комплекса объектов муниципального имущества продажу земельного участка:</w:t>
      </w:r>
    </w:p>
    <w:p w:rsidR="00977F1A" w:rsidRPr="00977F1A" w:rsidRDefault="00977F1A" w:rsidP="00977F1A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земельный участок, кадастровый номер: 58:18:0010606:50, общей площадью 570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кв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spellEnd"/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категория земель: земли населенных пунктов; разрешенное использование: для размещения административного здания, расположенный по адресу: Пензенская область,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Пензенская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, земельный участок 10а.</w:t>
      </w:r>
    </w:p>
    <w:p w:rsidR="00977F1A" w:rsidRPr="00977F1A" w:rsidRDefault="00977F1A" w:rsidP="00977F1A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Обременения (ограничения) права на земельный участок:</w:t>
      </w:r>
    </w:p>
    <w:p w:rsidR="00977F1A" w:rsidRPr="00977F1A" w:rsidRDefault="00977F1A" w:rsidP="00977F1A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 часть земельного участка площадью 19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. – охранная зона 58:18-6.189;</w:t>
      </w:r>
    </w:p>
    <w:p w:rsidR="00977F1A" w:rsidRPr="00977F1A" w:rsidRDefault="00977F1A" w:rsidP="00977F1A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часть земельного участка площадью 5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. – охранная зона 58:18-6.299;</w:t>
      </w:r>
    </w:p>
    <w:p w:rsidR="00977F1A" w:rsidRPr="00977F1A" w:rsidRDefault="00977F1A" w:rsidP="00977F1A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часть земельного участка площадью 513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– ограничения прав на земельный участок. Земельный участок входит в зону с особыми условиями использования территории, вид зоны по документу: Защитная зона объекта культурного наследия регионального значения «Здание, где в 1942 г. был сформирован 719-й артиллерийский полк Резерва Главного Командования», по адресу: Пензенская область,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Садовая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, д. 28; Тип зоны: Зона охраны объекта культурного наследия:</w:t>
      </w:r>
    </w:p>
    <w:p w:rsidR="00977F1A" w:rsidRPr="00977F1A" w:rsidRDefault="00977F1A" w:rsidP="00977F1A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земельный участок входит в зону с особыми условиями использования территории, вид зоны по документу: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Охранная зона "Сооружение топливной промышленности, протяженность 430 м, адрес (местонахождение) объекта: обл. Пензенская, р-н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рп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Мокшан, газопровод от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м.вр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. до жилых домов по ул. Пензенской 14, 8; Стадионной 3-6; Советской, 16 16 Местоположение объекта газификации: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Пензенская область,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рп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Мокшан, ул. Пензенская, 8 (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кнзу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58:18:0010606:4)"; Тип зоны: Охранная зона инженерных коммуникаций; Номер: 58:18;</w:t>
      </w:r>
    </w:p>
    <w:p w:rsidR="00977F1A" w:rsidRPr="00977F1A" w:rsidRDefault="00977F1A" w:rsidP="00977F1A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земельный участок - ограничения прав на земельный участок, предусмотренные статьей 56 Земельного кодекса Российской Федерации; реквизиты документа-основания: письмо №11-08/255 от 08.07.2016 от 08.07.2016 № 11-08/255 выдан: Верхне-Волжское Бассейновое Водное Управление Федерального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агенства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водных ресурсов Отдел водных ресурсов по Пензенской области;</w:t>
      </w:r>
    </w:p>
    <w:p w:rsidR="00977F1A" w:rsidRPr="00977F1A" w:rsidRDefault="00977F1A" w:rsidP="00977F1A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 земельный участок входит в зону с особыми условиями использования территории, вид зоны по документу: Зона подтопления территории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окшан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 водами весеннего половодья реки Мокша при умеренной степени; Тип зоны: Иная зона с особыми условиями использования территории;</w:t>
      </w:r>
    </w:p>
    <w:p w:rsidR="00977F1A" w:rsidRPr="00977F1A" w:rsidRDefault="00977F1A" w:rsidP="00977F1A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7. земельный участок входит в зону с особыми условиями использования территории, вид зоны по документу: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Водоохранная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зона реки Мокша от истока до границы области; Тип зоны: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Водоохранная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зона;</w:t>
      </w:r>
    </w:p>
    <w:p w:rsidR="00977F1A" w:rsidRPr="00977F1A" w:rsidRDefault="00977F1A" w:rsidP="00977F1A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8. земельный участок входит в зону с особыми условиями использования территории, вид зоны по документу: Охранная зона электросетевого комплекса № 1879 напряжением 10-6-0,4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кВ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ВЛ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10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кВ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Калининская от ПС 110/35/10 Мокшан; Тип зоны: Охранная зона инженерных коммуникаций; Номер: 58:18-6.189;</w:t>
      </w:r>
    </w:p>
    <w:p w:rsidR="00977F1A" w:rsidRPr="00977F1A" w:rsidRDefault="00977F1A" w:rsidP="00977F1A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9. земельный участок входит в зону с особыми условиями использования территории, вид зоны по документу: "Охранная зона ЛЭП 0,4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кВ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ТП 10/0,4кВ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Мокшан"; Тип зоны: Охранная зона инженерных коммуникаций.</w:t>
      </w:r>
    </w:p>
    <w:p w:rsidR="00977F1A" w:rsidRPr="00977F1A" w:rsidRDefault="00977F1A" w:rsidP="00977F1A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Установить начальную цену продажи Комплекса объектов муниципального имущества с земельным участком в размере 3 571 000 (три миллиона пятьсот семьдесят одна тысяча) рублей с учетом НДС 20% согласно отчета независимого оценщик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а ООО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«Импульс-М» № 120-н от 29 июля 2024 года.</w:t>
      </w:r>
    </w:p>
    <w:p w:rsidR="00977F1A" w:rsidRPr="00977F1A" w:rsidRDefault="00977F1A" w:rsidP="00977F1A">
      <w:pPr>
        <w:shd w:val="clear" w:color="auto" w:fill="FFFFFF"/>
        <w:tabs>
          <w:tab w:val="left" w:pos="0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решение в информационном бюллетене «Ведомости органов местного самоуправления Мокшанского района», разместить на официальном сайте Мокшанского района Пензенской области в информационно-телекоммуникационной сети «Интернет».</w:t>
      </w:r>
    </w:p>
    <w:p w:rsidR="00977F1A" w:rsidRPr="00977F1A" w:rsidRDefault="00977F1A" w:rsidP="00977F1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постоянную комиссию по бюджетной, налоговой и экономической политике Собрания представителей Мокшанского района.</w:t>
      </w:r>
    </w:p>
    <w:p w:rsidR="00977F1A" w:rsidRPr="00977F1A" w:rsidRDefault="00977F1A" w:rsidP="00977F1A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Собрания представителей </w:t>
      </w:r>
    </w:p>
    <w:p w:rsidR="00977F1A" w:rsidRPr="00977F1A" w:rsidRDefault="00977F1A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                                       Е.В.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Комина</w:t>
      </w:r>
      <w:proofErr w:type="spellEnd"/>
    </w:p>
    <w:p w:rsidR="00977F1A" w:rsidRPr="00977F1A" w:rsidRDefault="00977F1A" w:rsidP="00977F1A">
      <w:pPr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77F1A" w:rsidRPr="00977F1A" w:rsidRDefault="00977F1A" w:rsidP="00977F1A">
      <w:pPr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77F1A" w:rsidRDefault="00977F1A" w:rsidP="00977F1A">
      <w:pPr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357F7" w:rsidRDefault="00D357F7" w:rsidP="00977F1A">
      <w:pPr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357F7" w:rsidRDefault="00D357F7" w:rsidP="00977F1A">
      <w:pPr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357F7" w:rsidRDefault="00D357F7" w:rsidP="00977F1A">
      <w:pPr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357F7" w:rsidRDefault="00D357F7" w:rsidP="00977F1A">
      <w:pPr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357F7" w:rsidRPr="00977F1A" w:rsidRDefault="00D357F7" w:rsidP="00977F1A">
      <w:pPr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77F1A" w:rsidRPr="00977F1A" w:rsidRDefault="00977F1A" w:rsidP="00977F1A">
      <w:pPr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977F1A" w:rsidRPr="00977F1A" w:rsidTr="004B156F">
        <w:tc>
          <w:tcPr>
            <w:tcW w:w="9606" w:type="dxa"/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СОБРАНИЕ ПРЕДСТАВИТЕЛЕЙ</w:t>
            </w:r>
          </w:p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977F1A" w:rsidRPr="00977F1A" w:rsidTr="004B156F">
        <w:trPr>
          <w:trHeight w:val="185"/>
        </w:trPr>
        <w:tc>
          <w:tcPr>
            <w:tcW w:w="9606" w:type="dxa"/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77F1A" w:rsidRPr="00977F1A" w:rsidTr="004B156F">
        <w:tc>
          <w:tcPr>
            <w:tcW w:w="9606" w:type="dxa"/>
          </w:tcPr>
          <w:p w:rsidR="00977F1A" w:rsidRPr="00977F1A" w:rsidRDefault="00977F1A" w:rsidP="00977F1A">
            <w:pPr>
              <w:keepNext/>
              <w:spacing w:before="240" w:after="60"/>
              <w:ind w:left="567" w:hanging="567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977F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</w:t>
            </w:r>
            <w:proofErr w:type="gramEnd"/>
            <w:r w:rsidRPr="00977F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Е Ш Е Н И Е</w:t>
            </w:r>
          </w:p>
          <w:p w:rsidR="00977F1A" w:rsidRPr="00977F1A" w:rsidRDefault="00977F1A" w:rsidP="00977F1A">
            <w:pPr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:rsidR="00977F1A" w:rsidRPr="00977F1A" w:rsidRDefault="00977F1A" w:rsidP="00977F1A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977F1A" w:rsidRPr="00977F1A" w:rsidTr="004B156F">
        <w:tc>
          <w:tcPr>
            <w:tcW w:w="284" w:type="dxa"/>
            <w:vAlign w:val="bottom"/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 августа 2024 года</w:t>
            </w:r>
          </w:p>
        </w:tc>
        <w:tc>
          <w:tcPr>
            <w:tcW w:w="397" w:type="dxa"/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77F1A" w:rsidRPr="00977F1A" w:rsidRDefault="00977F1A" w:rsidP="00977F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440-39/5</w:t>
            </w:r>
          </w:p>
        </w:tc>
      </w:tr>
      <w:tr w:rsidR="00977F1A" w:rsidRPr="00977F1A" w:rsidTr="004B156F">
        <w:tc>
          <w:tcPr>
            <w:tcW w:w="4650" w:type="dxa"/>
            <w:gridSpan w:val="4"/>
          </w:tcPr>
          <w:p w:rsidR="00977F1A" w:rsidRPr="00977F1A" w:rsidRDefault="00977F1A" w:rsidP="00D357F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</w:t>
            </w:r>
            <w:proofErr w:type="spellStart"/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77F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Об условиях приватизации имущества, находящегося в собственности Мокшанского района Пензенской области</w:t>
      </w: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77F1A" w:rsidRPr="00977F1A" w:rsidRDefault="00977F1A" w:rsidP="00977F1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Федеральным законом от 21 декабря 2001 года № 178-ФЗ «О приватизации государственного и муниципального имущества» (с последующими изменениями), ст.51 Федерального закона от 6 октября 2003 года № 131-ФЗ «Об общих принципах организации местного самоуправления в Российской Федерации», ст.18 Устава Мокшанского района Пензенской области, решением Собрания представителей Мокшанского района от 22 декабря 2020 года №545-48/4 «Об утверждении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Порядка управления и распоряжения имуществом, находящимся в собственности Мокшанского района Пензенской области», решением Собрания представителей Мокшанского района от 23 ноября 2023 года № 271-20/5 «Об утверждении Прогнозного плана (программы) приватизации муниципального имущества Мокшанского района Пензенской области на 2024 год и на плановый период 2025-2026 годов» (с последующими изменениями), решением Собрания представителей Мокшанского района Пензенской области от 03 июня 2014 года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№ 489-46/3 «Об утверждении Порядка принятия решений об условиях приватизации имущества, находящегося в собственности муниципального образования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области» (с последующими изменениями),</w:t>
      </w:r>
    </w:p>
    <w:p w:rsidR="00977F1A" w:rsidRPr="00977F1A" w:rsidRDefault="00977F1A" w:rsidP="00977F1A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977F1A" w:rsidRPr="00977F1A" w:rsidRDefault="00977F1A" w:rsidP="00977F1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77F1A" w:rsidRPr="00977F1A" w:rsidRDefault="00977F1A" w:rsidP="00D357F7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Приватизировать путем продажи на открытом аукционе с открытой формой подачи предложений о цене, находящийся в собственности муниципального образования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 Комплекс объектов муниципального имущества, расположенный по адресу: Пензенская область,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Советская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, д. 34д:</w:t>
      </w:r>
    </w:p>
    <w:p w:rsidR="00977F1A" w:rsidRPr="00977F1A" w:rsidRDefault="00977F1A" w:rsidP="00D357F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нежилое здание (лаборатория тракторов), кадастровый номер: 58:18:0010602:148, назначение: нежилое, количество этажей 1, площадью    882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кв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spellEnd"/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977F1A" w:rsidRPr="00977F1A" w:rsidRDefault="00977F1A" w:rsidP="00D357F7">
      <w:pPr>
        <w:widowControl w:val="0"/>
        <w:ind w:firstLine="426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</w:t>
      </w:r>
      <w:r w:rsidRPr="00977F1A">
        <w:rPr>
          <w:rFonts w:ascii="Times New Roman" w:eastAsia="Calibri" w:hAnsi="Times New Roman" w:cs="Times New Roman"/>
          <w:sz w:val="16"/>
          <w:szCs w:val="16"/>
          <w:lang w:eastAsia="ru-RU"/>
        </w:rPr>
        <w:t>Эл</w:t>
      </w:r>
      <w:proofErr w:type="gramStart"/>
      <w:r w:rsidRPr="00977F1A">
        <w:rPr>
          <w:rFonts w:ascii="Times New Roman" w:eastAsia="Calibri" w:hAnsi="Times New Roman" w:cs="Times New Roman"/>
          <w:sz w:val="16"/>
          <w:szCs w:val="16"/>
          <w:lang w:eastAsia="ru-RU"/>
        </w:rPr>
        <w:t>.</w:t>
      </w:r>
      <w:proofErr w:type="gramEnd"/>
      <w:r w:rsidRPr="00977F1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977F1A">
        <w:rPr>
          <w:rFonts w:ascii="Times New Roman" w:eastAsia="Calibri" w:hAnsi="Times New Roman" w:cs="Times New Roman"/>
          <w:sz w:val="16"/>
          <w:szCs w:val="16"/>
          <w:lang w:eastAsia="ru-RU"/>
        </w:rPr>
        <w:t>к</w:t>
      </w:r>
      <w:proofErr w:type="gramEnd"/>
      <w:r w:rsidRPr="00977F1A">
        <w:rPr>
          <w:rFonts w:ascii="Times New Roman" w:eastAsia="Calibri" w:hAnsi="Times New Roman" w:cs="Times New Roman"/>
          <w:sz w:val="16"/>
          <w:szCs w:val="16"/>
          <w:lang w:eastAsia="ru-RU"/>
        </w:rPr>
        <w:t>ран балка;</w:t>
      </w:r>
    </w:p>
    <w:p w:rsidR="00977F1A" w:rsidRPr="00977F1A" w:rsidRDefault="00977F1A" w:rsidP="00D357F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-  Счетчик воды 15.</w:t>
      </w:r>
    </w:p>
    <w:p w:rsidR="00977F1A" w:rsidRPr="00977F1A" w:rsidRDefault="00977F1A" w:rsidP="00D357F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Осуществить одновременно с приватизацией Комплекса объектов муниципального имущества продажу земельного участка:</w:t>
      </w:r>
    </w:p>
    <w:p w:rsidR="00977F1A" w:rsidRPr="00977F1A" w:rsidRDefault="00977F1A" w:rsidP="00D357F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земельный участок, кадастровый номер: 58:18:0010602:556, общей площадью 1614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кв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spellEnd"/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категория земель: земли населенных пунктов; разрешенное использование: ремонт автомобилей (4.9.1.4), расположенный по адресу: Пензенская область,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Советская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, дом 34д.</w:t>
      </w:r>
    </w:p>
    <w:p w:rsidR="00977F1A" w:rsidRPr="00977F1A" w:rsidRDefault="00977F1A" w:rsidP="00D357F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Обременения (ограничения) права на земельный участок:</w:t>
      </w:r>
    </w:p>
    <w:p w:rsidR="00977F1A" w:rsidRPr="00977F1A" w:rsidRDefault="00977F1A" w:rsidP="00D357F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 часть земельного участка площадью 430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. – охранная зона 58:18-6.549;</w:t>
      </w:r>
    </w:p>
    <w:p w:rsidR="00977F1A" w:rsidRPr="00977F1A" w:rsidRDefault="00977F1A" w:rsidP="00D357F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часть земельного участка площадью 380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. – охранная зона 58:18-6.27;</w:t>
      </w:r>
    </w:p>
    <w:p w:rsidR="00977F1A" w:rsidRPr="00977F1A" w:rsidRDefault="00977F1A" w:rsidP="00D357F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часть земельного участка площадью 1184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. – охранная зона 58:18-6.546;</w:t>
      </w:r>
    </w:p>
    <w:p w:rsidR="00977F1A" w:rsidRPr="00977F1A" w:rsidRDefault="00977F1A" w:rsidP="00D357F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земельный участок входит в зону с особыми условиями использования территории, вид зоны по документу: зона подтопления территории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 Мокшанского района Пензенской области водами весеннего половодья реки Мокша при умеренной степени, тип зоны: иная зона с особыми условиями использования территории;</w:t>
      </w:r>
    </w:p>
    <w:p w:rsidR="00977F1A" w:rsidRPr="00977F1A" w:rsidRDefault="00977F1A" w:rsidP="00D357F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5. земельный участок входит в зону с особыми условиями использования территории, вид зоны по документу: охранная зона ВЛ-10кВ Калининская, тип зоны: охранная зона инженерных коммуникаций;</w:t>
      </w:r>
    </w:p>
    <w:p w:rsidR="00977F1A" w:rsidRPr="00977F1A" w:rsidRDefault="00977F1A" w:rsidP="00D357F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6. земельный участок входит в зону с особыми условиями использования территории, вид зоны по документу: защитная зона объекта культурного наследия регионального значения «Здание бывших присутственных мест», тип зоны: зона охраны объекта культурного наследия;</w:t>
      </w:r>
    </w:p>
    <w:p w:rsidR="00977F1A" w:rsidRPr="00977F1A" w:rsidRDefault="00977F1A" w:rsidP="00D357F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7. земельный участок входит в зону с особыми условиями использования территории, вид зоны по документу: зона подтопления территории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 Мокшанского района Пензенской области водами весеннего половодья реки Мокша при слабой степени, тип зоны: иная зона с особыми условиями использования территории;</w:t>
      </w:r>
    </w:p>
    <w:p w:rsidR="00977F1A" w:rsidRPr="00977F1A" w:rsidRDefault="00977F1A" w:rsidP="00D357F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8. земельный участок входит в зону с особыми условиями использования территории, вид зоны по документу: защитная зона объекта культурного наследия регионального значения «Церковь Богоявленская», тип зоны: зона охраны объекта культурного наследия.</w:t>
      </w:r>
    </w:p>
    <w:p w:rsidR="00977F1A" w:rsidRPr="00977F1A" w:rsidRDefault="00977F1A" w:rsidP="00D357F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Установить начальную цену продажи объекта недвижимого имущества с земельным участком в размере 12 132 000 (Двенадцать миллионов сто тридцать две тысячи) рублей с учетом НДС 20% согласно отчета независимого оценщик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а ООО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«Импульс-М» № 121-н от 29 июля 2024 года.</w:t>
      </w:r>
    </w:p>
    <w:p w:rsidR="00977F1A" w:rsidRPr="00977F1A" w:rsidRDefault="00977F1A" w:rsidP="00D357F7">
      <w:pPr>
        <w:shd w:val="clear" w:color="auto" w:fill="FFFFFF"/>
        <w:tabs>
          <w:tab w:val="left" w:pos="-142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решение в информационном бюллетене «Ведомости органов местного самоуправления Мокшанского района», разместить на официальном сайте Мокшанского района Пензенской области в информационно-телекоммуникационной сети «Интернет».</w:t>
      </w:r>
    </w:p>
    <w:p w:rsidR="00977F1A" w:rsidRPr="00977F1A" w:rsidRDefault="00977F1A" w:rsidP="00D357F7">
      <w:pPr>
        <w:tabs>
          <w:tab w:val="left" w:pos="-142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</w:t>
      </w:r>
      <w:proofErr w:type="gram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постоянную комиссию по бюджетной, налоговой и экономической политике Собрания представителей Мокшанского района.</w:t>
      </w:r>
    </w:p>
    <w:p w:rsidR="00977F1A" w:rsidRPr="00977F1A" w:rsidRDefault="00977F1A" w:rsidP="00D357F7">
      <w:pPr>
        <w:tabs>
          <w:tab w:val="left" w:pos="-142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7F1A" w:rsidRPr="00977F1A" w:rsidRDefault="00977F1A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Собрания представителей </w:t>
      </w:r>
    </w:p>
    <w:p w:rsidR="00977F1A" w:rsidRDefault="00977F1A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                                 </w:t>
      </w:r>
      <w:r w:rsidR="00D357F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</w:t>
      </w:r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Е.В. </w:t>
      </w:r>
      <w:proofErr w:type="spellStart"/>
      <w:r w:rsidRPr="00977F1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Комина</w:t>
      </w:r>
      <w:proofErr w:type="spellEnd"/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="-142" w:tblpY="29"/>
        <w:tblW w:w="100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80401C" w:rsidRPr="0080401C" w:rsidTr="0031439A">
        <w:tc>
          <w:tcPr>
            <w:tcW w:w="10065" w:type="dxa"/>
          </w:tcPr>
          <w:p w:rsidR="0080401C" w:rsidRPr="0080401C" w:rsidRDefault="0080401C" w:rsidP="0080401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401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СОБРАНИЕ ПРЕДСТАВИТЕЛЕЙ </w:t>
            </w:r>
          </w:p>
          <w:p w:rsidR="0080401C" w:rsidRPr="0080401C" w:rsidRDefault="0080401C" w:rsidP="0080401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401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МОКШАНСКОГО РАЙОНА ПЕНЗЕНСКОЙ ОБЛАСТИ</w:t>
            </w:r>
          </w:p>
          <w:p w:rsidR="0080401C" w:rsidRPr="0080401C" w:rsidRDefault="0080401C" w:rsidP="0080401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0401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ПЯТОГО СОЗЫВА</w:t>
            </w:r>
          </w:p>
        </w:tc>
      </w:tr>
      <w:tr w:rsidR="0080401C" w:rsidRPr="0080401C" w:rsidTr="0031439A">
        <w:tc>
          <w:tcPr>
            <w:tcW w:w="10065" w:type="dxa"/>
          </w:tcPr>
          <w:p w:rsidR="0080401C" w:rsidRPr="0080401C" w:rsidRDefault="0080401C" w:rsidP="0080401C">
            <w:pPr>
              <w:keepNext/>
              <w:keepLines/>
              <w:spacing w:before="360"/>
              <w:ind w:left="567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80401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</w:t>
            </w:r>
            <w:proofErr w:type="gramEnd"/>
            <w:r w:rsidRPr="0080401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Е Ш Е Н И Е</w:t>
            </w:r>
          </w:p>
          <w:p w:rsidR="0080401C" w:rsidRPr="0080401C" w:rsidRDefault="0080401C" w:rsidP="0080401C">
            <w:pPr>
              <w:jc w:val="left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</w:p>
        </w:tc>
      </w:tr>
    </w:tbl>
    <w:p w:rsidR="0080401C" w:rsidRPr="0080401C" w:rsidRDefault="0080401C" w:rsidP="0080401C">
      <w:pPr>
        <w:jc w:val="lef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0401C" w:rsidRPr="0080401C" w:rsidRDefault="0080401C" w:rsidP="0080401C">
      <w:pPr>
        <w:jc w:val="left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pPr w:leftFromText="180" w:rightFromText="180" w:vertAnchor="text" w:horzAnchor="page" w:tblpX="4141" w:tblpY="2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0401C" w:rsidRPr="0080401C" w:rsidTr="0031439A">
        <w:tc>
          <w:tcPr>
            <w:tcW w:w="284" w:type="dxa"/>
            <w:vAlign w:val="bottom"/>
          </w:tcPr>
          <w:p w:rsidR="0080401C" w:rsidRPr="0080401C" w:rsidRDefault="0080401C" w:rsidP="0080401C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0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0401C" w:rsidRPr="0080401C" w:rsidRDefault="0080401C" w:rsidP="0080401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0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 августа 2024 года</w:t>
            </w:r>
          </w:p>
        </w:tc>
        <w:tc>
          <w:tcPr>
            <w:tcW w:w="397" w:type="dxa"/>
          </w:tcPr>
          <w:p w:rsidR="0080401C" w:rsidRPr="0080401C" w:rsidRDefault="0080401C" w:rsidP="0080401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0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0401C" w:rsidRPr="0080401C" w:rsidRDefault="0080401C" w:rsidP="0080401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0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442-39/5</w:t>
            </w:r>
          </w:p>
        </w:tc>
      </w:tr>
      <w:tr w:rsidR="0080401C" w:rsidRPr="0080401C" w:rsidTr="0031439A">
        <w:tc>
          <w:tcPr>
            <w:tcW w:w="4650" w:type="dxa"/>
            <w:gridSpan w:val="4"/>
          </w:tcPr>
          <w:p w:rsidR="0080401C" w:rsidRPr="0080401C" w:rsidRDefault="0080401C" w:rsidP="0080401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040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р.п</w:t>
            </w:r>
            <w:proofErr w:type="spellEnd"/>
            <w:r w:rsidRPr="008040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Мокшан</w:t>
            </w:r>
          </w:p>
        </w:tc>
      </w:tr>
    </w:tbl>
    <w:p w:rsidR="0080401C" w:rsidRPr="0080401C" w:rsidRDefault="0080401C" w:rsidP="0080401C">
      <w:pPr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0401C" w:rsidRPr="0080401C" w:rsidRDefault="0080401C" w:rsidP="0080401C">
      <w:pPr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0401C" w:rsidRPr="0080401C" w:rsidRDefault="0080401C" w:rsidP="0080401C">
      <w:pPr>
        <w:ind w:firstLine="851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0401C" w:rsidRDefault="0080401C" w:rsidP="0080401C">
      <w:pPr>
        <w:jc w:val="center"/>
        <w:outlineLvl w:val="5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80401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О внесении изменения в Приложение № 2 к решению  Собрания представителей Мокшанского района </w:t>
      </w:r>
    </w:p>
    <w:p w:rsidR="0080401C" w:rsidRDefault="0080401C" w:rsidP="0080401C">
      <w:pPr>
        <w:jc w:val="center"/>
        <w:outlineLvl w:val="5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80401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Пензенской области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</w:t>
      </w:r>
      <w:r w:rsidRPr="0080401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от 03.02.2022 № 766-69/4 «О наделении администрации Мокшанского района </w:t>
      </w:r>
    </w:p>
    <w:p w:rsidR="0080401C" w:rsidRPr="0080401C" w:rsidRDefault="0080401C" w:rsidP="0080401C">
      <w:pPr>
        <w:jc w:val="center"/>
        <w:outlineLvl w:val="5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80401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Пензенской области полномочиями уполномоченного органа на определение поставщиков (подрядчико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в, исполнителей) для заказчиков</w:t>
      </w:r>
      <w:bookmarkStart w:id="0" w:name="_GoBack"/>
      <w:bookmarkEnd w:id="0"/>
      <w:r w:rsidRPr="0080401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Мокшанского района Пензенской области» </w:t>
      </w:r>
      <w:r w:rsidRPr="0080401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br/>
      </w:r>
    </w:p>
    <w:p w:rsidR="0080401C" w:rsidRPr="0080401C" w:rsidRDefault="0080401C" w:rsidP="0080401C">
      <w:pPr>
        <w:autoSpaceDE w:val="0"/>
        <w:autoSpaceDN w:val="0"/>
        <w:adjustRightInd w:val="0"/>
        <w:spacing w:before="120"/>
        <w:ind w:firstLine="539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0401C">
        <w:rPr>
          <w:rFonts w:ascii="Times New Roman" w:eastAsia="Times New Roman" w:hAnsi="Times New Roman" w:cs="Times New Roman"/>
          <w:sz w:val="18"/>
          <w:szCs w:val="18"/>
          <w:lang w:eastAsia="ru-RU"/>
        </w:rPr>
        <w:t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(с последующими изменениями), руководствуясь ст. 18 Устава Мокшанского района Пензенской области (с последующими изменениями),</w:t>
      </w:r>
      <w:r w:rsidRPr="0080401C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</w:p>
    <w:p w:rsidR="0080401C" w:rsidRPr="0080401C" w:rsidRDefault="0080401C" w:rsidP="0080401C">
      <w:pPr>
        <w:spacing w:before="120"/>
        <w:ind w:firstLine="709"/>
        <w:jc w:val="center"/>
        <w:rPr>
          <w:rFonts w:ascii="Times New Roman" w:eastAsia="Times New Roman" w:hAnsi="Times New Roman" w:cs="Times New Roman"/>
          <w:b/>
          <w:spacing w:val="40"/>
          <w:sz w:val="18"/>
          <w:szCs w:val="18"/>
          <w:lang w:eastAsia="ru-RU"/>
        </w:rPr>
      </w:pPr>
      <w:r w:rsidRPr="0080401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Собрание представителей Мокшанского района </w:t>
      </w:r>
      <w:r w:rsidRPr="0080401C">
        <w:rPr>
          <w:rFonts w:ascii="Times New Roman" w:eastAsia="Times New Roman" w:hAnsi="Times New Roman" w:cs="Times New Roman"/>
          <w:b/>
          <w:spacing w:val="40"/>
          <w:sz w:val="18"/>
          <w:szCs w:val="18"/>
          <w:lang w:eastAsia="ru-RU"/>
        </w:rPr>
        <w:t>решило:</w:t>
      </w:r>
    </w:p>
    <w:p w:rsidR="0080401C" w:rsidRPr="0080401C" w:rsidRDefault="0080401C" w:rsidP="0080401C">
      <w:pPr>
        <w:autoSpaceDE w:val="0"/>
        <w:autoSpaceDN w:val="0"/>
        <w:adjustRightInd w:val="0"/>
        <w:ind w:firstLine="567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0401C" w:rsidRPr="0080401C" w:rsidRDefault="0080401C" w:rsidP="0080401C">
      <w:pPr>
        <w:autoSpaceDE w:val="0"/>
        <w:autoSpaceDN w:val="0"/>
        <w:adjustRightInd w:val="0"/>
        <w:ind w:firstLine="567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0401C">
        <w:rPr>
          <w:rFonts w:ascii="Times New Roman" w:eastAsia="Times New Roman" w:hAnsi="Times New Roman" w:cs="Times New Roman"/>
          <w:sz w:val="18"/>
          <w:szCs w:val="18"/>
          <w:lang w:eastAsia="ru-RU"/>
        </w:rPr>
        <w:t>1. Внести изменение в приложение № 2 к решению Собрания представителей Мокшанского района Пензенской области от 03.02.2022 № 766-69/4 «О наделении администрации Мокшанского района Пензенской области полномочиями уполномоченного органа на определение поставщиков (подрядчиков, исполнителей) для заказчиков Мокшанского района Пензенской области», дополнив строкой следующего содержания:</w:t>
      </w:r>
    </w:p>
    <w:p w:rsidR="0080401C" w:rsidRPr="0080401C" w:rsidRDefault="0080401C" w:rsidP="0080401C">
      <w:pPr>
        <w:autoSpaceDE w:val="0"/>
        <w:autoSpaceDN w:val="0"/>
        <w:adjustRightInd w:val="0"/>
        <w:ind w:firstLine="567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0401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«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"/>
        <w:gridCol w:w="8737"/>
      </w:tblGrid>
      <w:tr w:rsidR="0080401C" w:rsidRPr="0080401C" w:rsidTr="0031439A">
        <w:tc>
          <w:tcPr>
            <w:tcW w:w="476" w:type="dxa"/>
            <w:shd w:val="clear" w:color="auto" w:fill="auto"/>
          </w:tcPr>
          <w:p w:rsidR="0080401C" w:rsidRPr="0080401C" w:rsidRDefault="0080401C" w:rsidP="0080401C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0401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737" w:type="dxa"/>
            <w:shd w:val="clear" w:color="auto" w:fill="auto"/>
          </w:tcPr>
          <w:p w:rsidR="0080401C" w:rsidRPr="0080401C" w:rsidRDefault="0080401C" w:rsidP="0080401C">
            <w:pPr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0401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МКУ «Центр обеспечения и развития деятельности ОМС и развития предпринимательства Мокшанского района»</w:t>
            </w:r>
          </w:p>
        </w:tc>
      </w:tr>
    </w:tbl>
    <w:p w:rsidR="0080401C" w:rsidRPr="0080401C" w:rsidRDefault="0080401C" w:rsidP="0080401C">
      <w:pPr>
        <w:autoSpaceDE w:val="0"/>
        <w:autoSpaceDN w:val="0"/>
        <w:adjustRightInd w:val="0"/>
        <w:ind w:firstLine="567"/>
        <w:outlineLvl w:val="1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80401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                                                                                                                            ».</w:t>
      </w:r>
    </w:p>
    <w:p w:rsidR="0080401C" w:rsidRPr="0080401C" w:rsidRDefault="0080401C" w:rsidP="0080401C">
      <w:pPr>
        <w:autoSpaceDE w:val="0"/>
        <w:autoSpaceDN w:val="0"/>
        <w:adjustRightInd w:val="0"/>
        <w:ind w:firstLine="567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0401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r w:rsidRPr="0080401C">
        <w:rPr>
          <w:rFonts w:ascii="Times New Roman" w:eastAsia="Times New Roman" w:hAnsi="Times New Roman" w:cs="Times New Roman"/>
          <w:sz w:val="18"/>
          <w:szCs w:val="18"/>
          <w:lang w:eastAsia="ru-RU"/>
        </w:rPr>
        <w:t>2. Опубликовать настоящее решение в информационном бюллетене «Ведомости органов местного самоуправления Мокшанского района Пензенской области.</w:t>
      </w:r>
    </w:p>
    <w:p w:rsidR="0080401C" w:rsidRPr="0080401C" w:rsidRDefault="0080401C" w:rsidP="0080401C">
      <w:pPr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0401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 </w:t>
      </w:r>
      <w:r w:rsidRPr="0080401C">
        <w:rPr>
          <w:rFonts w:ascii="Times New Roman" w:eastAsia="Times New Roman" w:hAnsi="Times New Roman" w:cs="Times New Roman"/>
          <w:spacing w:val="-2"/>
          <w:sz w:val="18"/>
          <w:szCs w:val="18"/>
          <w:lang w:eastAsia="ru-RU"/>
        </w:rPr>
        <w:t xml:space="preserve">Настоящее </w:t>
      </w:r>
      <w:r w:rsidRPr="0080401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решение </w:t>
      </w:r>
      <w:r w:rsidRPr="0080401C">
        <w:rPr>
          <w:rFonts w:ascii="Times New Roman" w:eastAsia="Times New Roman" w:hAnsi="Times New Roman" w:cs="Times New Roman"/>
          <w:spacing w:val="-2"/>
          <w:sz w:val="18"/>
          <w:szCs w:val="18"/>
          <w:lang w:eastAsia="ru-RU"/>
        </w:rPr>
        <w:t xml:space="preserve">вступает в силу на следующий день </w:t>
      </w:r>
      <w:r w:rsidRPr="0080401C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после дня его официального опубликования.</w:t>
      </w:r>
    </w:p>
    <w:p w:rsidR="0080401C" w:rsidRPr="0080401C" w:rsidRDefault="0080401C" w:rsidP="0080401C">
      <w:pPr>
        <w:ind w:firstLine="709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0401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 </w:t>
      </w:r>
      <w:proofErr w:type="gramStart"/>
      <w:r w:rsidRPr="0080401C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Контроль за</w:t>
      </w:r>
      <w:proofErr w:type="gramEnd"/>
      <w:r w:rsidRPr="0080401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исполнением настоящего решения возложить на главу Мокшанского района.</w:t>
      </w:r>
    </w:p>
    <w:p w:rsidR="0080401C" w:rsidRPr="0080401C" w:rsidRDefault="0080401C" w:rsidP="0080401C">
      <w:pPr>
        <w:ind w:firstLine="709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0401C" w:rsidRPr="0080401C" w:rsidRDefault="0080401C" w:rsidP="0080401C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0401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Председатель Собрания представителей</w:t>
      </w:r>
    </w:p>
    <w:p w:rsidR="0080401C" w:rsidRPr="0080401C" w:rsidRDefault="0080401C" w:rsidP="0080401C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0401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Мокшанского района Пензенской области                                                    </w:t>
      </w:r>
      <w:proofErr w:type="spellStart"/>
      <w:r w:rsidRPr="0080401C">
        <w:rPr>
          <w:rFonts w:ascii="Times New Roman" w:eastAsia="Times New Roman" w:hAnsi="Times New Roman" w:cs="Times New Roman"/>
          <w:sz w:val="18"/>
          <w:szCs w:val="18"/>
          <w:lang w:eastAsia="ru-RU"/>
        </w:rPr>
        <w:t>Е.В.Комина</w:t>
      </w:r>
      <w:proofErr w:type="spellEnd"/>
    </w:p>
    <w:p w:rsidR="0080401C" w:rsidRPr="0080401C" w:rsidRDefault="0080401C" w:rsidP="0080401C">
      <w:pPr>
        <w:ind w:firstLine="85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0401C" w:rsidRPr="0080401C" w:rsidRDefault="0080401C" w:rsidP="0080401C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0401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Глава Мокшанского района </w:t>
      </w:r>
    </w:p>
    <w:p w:rsidR="0080401C" w:rsidRPr="0080401C" w:rsidRDefault="0080401C" w:rsidP="0080401C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0401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Пензенской области                                                                                    </w:t>
      </w:r>
      <w:proofErr w:type="spellStart"/>
      <w:r w:rsidRPr="0080401C">
        <w:rPr>
          <w:rFonts w:ascii="Times New Roman" w:eastAsia="Times New Roman" w:hAnsi="Times New Roman" w:cs="Times New Roman"/>
          <w:sz w:val="18"/>
          <w:szCs w:val="18"/>
          <w:lang w:eastAsia="ru-RU"/>
        </w:rPr>
        <w:t>Н.Н.Тихомиров</w:t>
      </w:r>
      <w:proofErr w:type="spellEnd"/>
    </w:p>
    <w:p w:rsidR="0080401C" w:rsidRP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0401C" w:rsidRPr="00977F1A" w:rsidRDefault="0080401C" w:rsidP="00977F1A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80401C" w:rsidRPr="00977F1A" w:rsidSect="00D357F7">
      <w:headerReference w:type="default" r:id="rId10"/>
      <w:footerReference w:type="even" r:id="rId11"/>
      <w:footerReference w:type="default" r:id="rId12"/>
      <w:pgSz w:w="11906" w:h="16838"/>
      <w:pgMar w:top="272" w:right="851" w:bottom="425" w:left="1247" w:header="709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029" w:rsidRDefault="004B4029" w:rsidP="005D35CD">
      <w:r>
        <w:separator/>
      </w:r>
    </w:p>
  </w:endnote>
  <w:endnote w:type="continuationSeparator" w:id="0">
    <w:p w:rsidR="004B4029" w:rsidRDefault="004B4029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B02E1" w:rsidRDefault="006B02E1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>
    <w:pPr>
      <w:pStyle w:val="a7"/>
      <w:jc w:val="center"/>
    </w:pPr>
  </w:p>
  <w:p w:rsidR="006B02E1" w:rsidRPr="00234B4C" w:rsidRDefault="006B02E1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029" w:rsidRDefault="004B4029" w:rsidP="005D35CD">
      <w:r>
        <w:separator/>
      </w:r>
    </w:p>
  </w:footnote>
  <w:footnote w:type="continuationSeparator" w:id="0">
    <w:p w:rsidR="004B4029" w:rsidRDefault="004B4029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7646644"/>
      <w:docPartObj>
        <w:docPartGallery w:val="Page Numbers (Top of Page)"/>
        <w:docPartUnique/>
      </w:docPartObj>
    </w:sdtPr>
    <w:sdtEndPr/>
    <w:sdtContent>
      <w:p w:rsidR="006B02E1" w:rsidRDefault="006B02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01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5C0615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F5783"/>
    <w:multiLevelType w:val="hybridMultilevel"/>
    <w:tmpl w:val="A6D0E3C8"/>
    <w:lvl w:ilvl="0" w:tplc="F75C485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2502EF9"/>
    <w:multiLevelType w:val="hybridMultilevel"/>
    <w:tmpl w:val="A93626FC"/>
    <w:lvl w:ilvl="0" w:tplc="284E9746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F99C7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844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2C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C5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9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8DA66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1294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CA70BB"/>
    <w:multiLevelType w:val="hybridMultilevel"/>
    <w:tmpl w:val="128AB208"/>
    <w:lvl w:ilvl="0" w:tplc="8D4879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E5628272" w:tentative="1">
      <w:start w:val="1"/>
      <w:numFmt w:val="lowerLetter"/>
      <w:lvlText w:val="%2."/>
      <w:lvlJc w:val="left"/>
      <w:pPr>
        <w:ind w:left="1710" w:hanging="360"/>
      </w:pPr>
    </w:lvl>
    <w:lvl w:ilvl="2" w:tplc="BB3A4F3C" w:tentative="1">
      <w:start w:val="1"/>
      <w:numFmt w:val="lowerRoman"/>
      <w:lvlText w:val="%3."/>
      <w:lvlJc w:val="right"/>
      <w:pPr>
        <w:ind w:left="2430" w:hanging="180"/>
      </w:pPr>
    </w:lvl>
    <w:lvl w:ilvl="3" w:tplc="40C8A3E0" w:tentative="1">
      <w:start w:val="1"/>
      <w:numFmt w:val="decimal"/>
      <w:lvlText w:val="%4."/>
      <w:lvlJc w:val="left"/>
      <w:pPr>
        <w:ind w:left="3150" w:hanging="360"/>
      </w:pPr>
    </w:lvl>
    <w:lvl w:ilvl="4" w:tplc="523C28FA" w:tentative="1">
      <w:start w:val="1"/>
      <w:numFmt w:val="lowerLetter"/>
      <w:lvlText w:val="%5."/>
      <w:lvlJc w:val="left"/>
      <w:pPr>
        <w:ind w:left="3870" w:hanging="360"/>
      </w:pPr>
    </w:lvl>
    <w:lvl w:ilvl="5" w:tplc="47F2788A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C7C8FD88" w:tentative="1">
      <w:start w:val="1"/>
      <w:numFmt w:val="lowerLetter"/>
      <w:lvlText w:val="%8."/>
      <w:lvlJc w:val="left"/>
      <w:pPr>
        <w:ind w:left="6030" w:hanging="360"/>
      </w:pPr>
    </w:lvl>
    <w:lvl w:ilvl="8" w:tplc="E940DD42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0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88153E2"/>
    <w:multiLevelType w:val="hybridMultilevel"/>
    <w:tmpl w:val="2DE4D98A"/>
    <w:lvl w:ilvl="0" w:tplc="A7642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AA2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277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AD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1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8EF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EC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DA2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88CC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AE0704"/>
    <w:multiLevelType w:val="hybridMultilevel"/>
    <w:tmpl w:val="4D0E73A8"/>
    <w:lvl w:ilvl="0" w:tplc="E15C3F5A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C2864852" w:tentative="1">
      <w:start w:val="1"/>
      <w:numFmt w:val="lowerLetter"/>
      <w:lvlText w:val="%2."/>
      <w:lvlJc w:val="left"/>
      <w:pPr>
        <w:ind w:left="1363" w:hanging="360"/>
      </w:pPr>
    </w:lvl>
    <w:lvl w:ilvl="2" w:tplc="E79AB91A" w:tentative="1">
      <w:start w:val="1"/>
      <w:numFmt w:val="lowerRoman"/>
      <w:lvlText w:val="%3."/>
      <w:lvlJc w:val="right"/>
      <w:pPr>
        <w:ind w:left="2083" w:hanging="180"/>
      </w:pPr>
    </w:lvl>
    <w:lvl w:ilvl="3" w:tplc="BBF8C7D2" w:tentative="1">
      <w:start w:val="1"/>
      <w:numFmt w:val="decimal"/>
      <w:lvlText w:val="%4."/>
      <w:lvlJc w:val="left"/>
      <w:pPr>
        <w:ind w:left="2803" w:hanging="360"/>
      </w:pPr>
    </w:lvl>
    <w:lvl w:ilvl="4" w:tplc="69AC88B6" w:tentative="1">
      <w:start w:val="1"/>
      <w:numFmt w:val="lowerLetter"/>
      <w:lvlText w:val="%5."/>
      <w:lvlJc w:val="left"/>
      <w:pPr>
        <w:ind w:left="3523" w:hanging="360"/>
      </w:pPr>
    </w:lvl>
    <w:lvl w:ilvl="5" w:tplc="33DE52E8" w:tentative="1">
      <w:start w:val="1"/>
      <w:numFmt w:val="lowerRoman"/>
      <w:lvlText w:val="%6."/>
      <w:lvlJc w:val="right"/>
      <w:pPr>
        <w:ind w:left="4243" w:hanging="180"/>
      </w:pPr>
    </w:lvl>
    <w:lvl w:ilvl="6" w:tplc="FF0E7AA2" w:tentative="1">
      <w:start w:val="1"/>
      <w:numFmt w:val="decimal"/>
      <w:lvlText w:val="%7."/>
      <w:lvlJc w:val="left"/>
      <w:pPr>
        <w:ind w:left="4963" w:hanging="360"/>
      </w:pPr>
    </w:lvl>
    <w:lvl w:ilvl="7" w:tplc="FA9235BC" w:tentative="1">
      <w:start w:val="1"/>
      <w:numFmt w:val="lowerLetter"/>
      <w:lvlText w:val="%8."/>
      <w:lvlJc w:val="left"/>
      <w:pPr>
        <w:ind w:left="5683" w:hanging="360"/>
      </w:pPr>
    </w:lvl>
    <w:lvl w:ilvl="8" w:tplc="D5DE4A9A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2D695FC7"/>
    <w:multiLevelType w:val="hybridMultilevel"/>
    <w:tmpl w:val="1CE60D52"/>
    <w:lvl w:ilvl="0" w:tplc="CFFA5A9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A128ED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FCE401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32C4E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560398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F46E2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9296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4A1BB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881C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A06ABB"/>
    <w:multiLevelType w:val="hybridMultilevel"/>
    <w:tmpl w:val="CEC88634"/>
    <w:lvl w:ilvl="0" w:tplc="EF400E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748F7A8" w:tentative="1">
      <w:start w:val="1"/>
      <w:numFmt w:val="lowerLetter"/>
      <w:lvlText w:val="%2."/>
      <w:lvlJc w:val="left"/>
      <w:pPr>
        <w:ind w:left="1440" w:hanging="360"/>
      </w:pPr>
    </w:lvl>
    <w:lvl w:ilvl="2" w:tplc="7D80FA6C" w:tentative="1">
      <w:start w:val="1"/>
      <w:numFmt w:val="lowerRoman"/>
      <w:lvlText w:val="%3."/>
      <w:lvlJc w:val="right"/>
      <w:pPr>
        <w:ind w:left="2160" w:hanging="180"/>
      </w:pPr>
    </w:lvl>
    <w:lvl w:ilvl="3" w:tplc="8E06F59A" w:tentative="1">
      <w:start w:val="1"/>
      <w:numFmt w:val="decimal"/>
      <w:lvlText w:val="%4."/>
      <w:lvlJc w:val="left"/>
      <w:pPr>
        <w:ind w:left="2880" w:hanging="360"/>
      </w:pPr>
    </w:lvl>
    <w:lvl w:ilvl="4" w:tplc="B106D5FE" w:tentative="1">
      <w:start w:val="1"/>
      <w:numFmt w:val="lowerLetter"/>
      <w:lvlText w:val="%5."/>
      <w:lvlJc w:val="left"/>
      <w:pPr>
        <w:ind w:left="3600" w:hanging="360"/>
      </w:pPr>
    </w:lvl>
    <w:lvl w:ilvl="5" w:tplc="10F024AC" w:tentative="1">
      <w:start w:val="1"/>
      <w:numFmt w:val="lowerRoman"/>
      <w:lvlText w:val="%6."/>
      <w:lvlJc w:val="right"/>
      <w:pPr>
        <w:ind w:left="4320" w:hanging="180"/>
      </w:pPr>
    </w:lvl>
    <w:lvl w:ilvl="6" w:tplc="2038623E" w:tentative="1">
      <w:start w:val="1"/>
      <w:numFmt w:val="decimal"/>
      <w:lvlText w:val="%7."/>
      <w:lvlJc w:val="left"/>
      <w:pPr>
        <w:ind w:left="5040" w:hanging="360"/>
      </w:pPr>
    </w:lvl>
    <w:lvl w:ilvl="7" w:tplc="4AA4FD30" w:tentative="1">
      <w:start w:val="1"/>
      <w:numFmt w:val="lowerLetter"/>
      <w:lvlText w:val="%8."/>
      <w:lvlJc w:val="left"/>
      <w:pPr>
        <w:ind w:left="5760" w:hanging="360"/>
      </w:pPr>
    </w:lvl>
    <w:lvl w:ilvl="8" w:tplc="AB9AA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E34328"/>
    <w:multiLevelType w:val="hybridMultilevel"/>
    <w:tmpl w:val="AD5E7E76"/>
    <w:lvl w:ilvl="0" w:tplc="535441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A8B2E31"/>
    <w:multiLevelType w:val="hybridMultilevel"/>
    <w:tmpl w:val="E37E1E2A"/>
    <w:lvl w:ilvl="0" w:tplc="C7406A5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C15A4EB0" w:tentative="1">
      <w:start w:val="1"/>
      <w:numFmt w:val="lowerLetter"/>
      <w:lvlText w:val="%2."/>
      <w:lvlJc w:val="left"/>
      <w:pPr>
        <w:ind w:left="1500" w:hanging="360"/>
      </w:pPr>
    </w:lvl>
    <w:lvl w:ilvl="2" w:tplc="4C0E2B66" w:tentative="1">
      <w:start w:val="1"/>
      <w:numFmt w:val="lowerRoman"/>
      <w:lvlText w:val="%3."/>
      <w:lvlJc w:val="right"/>
      <w:pPr>
        <w:ind w:left="2220" w:hanging="180"/>
      </w:pPr>
    </w:lvl>
    <w:lvl w:ilvl="3" w:tplc="360263A0" w:tentative="1">
      <w:start w:val="1"/>
      <w:numFmt w:val="decimal"/>
      <w:lvlText w:val="%4."/>
      <w:lvlJc w:val="left"/>
      <w:pPr>
        <w:ind w:left="2940" w:hanging="360"/>
      </w:pPr>
    </w:lvl>
    <w:lvl w:ilvl="4" w:tplc="75968538" w:tentative="1">
      <w:start w:val="1"/>
      <w:numFmt w:val="lowerLetter"/>
      <w:lvlText w:val="%5."/>
      <w:lvlJc w:val="left"/>
      <w:pPr>
        <w:ind w:left="3660" w:hanging="360"/>
      </w:pPr>
    </w:lvl>
    <w:lvl w:ilvl="5" w:tplc="41A4A96A" w:tentative="1">
      <w:start w:val="1"/>
      <w:numFmt w:val="lowerRoman"/>
      <w:lvlText w:val="%6."/>
      <w:lvlJc w:val="right"/>
      <w:pPr>
        <w:ind w:left="4380" w:hanging="180"/>
      </w:pPr>
    </w:lvl>
    <w:lvl w:ilvl="6" w:tplc="D07A71E4" w:tentative="1">
      <w:start w:val="1"/>
      <w:numFmt w:val="decimal"/>
      <w:lvlText w:val="%7."/>
      <w:lvlJc w:val="left"/>
      <w:pPr>
        <w:ind w:left="5100" w:hanging="360"/>
      </w:pPr>
    </w:lvl>
    <w:lvl w:ilvl="7" w:tplc="D6DC6910" w:tentative="1">
      <w:start w:val="1"/>
      <w:numFmt w:val="lowerLetter"/>
      <w:lvlText w:val="%8."/>
      <w:lvlJc w:val="left"/>
      <w:pPr>
        <w:ind w:left="5820" w:hanging="360"/>
      </w:pPr>
    </w:lvl>
    <w:lvl w:ilvl="8" w:tplc="27180DBA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3C6402C7"/>
    <w:multiLevelType w:val="hybridMultilevel"/>
    <w:tmpl w:val="879614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445E075D"/>
    <w:multiLevelType w:val="multilevel"/>
    <w:tmpl w:val="253E37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asciiTheme="minorHAnsi" w:hAnsiTheme="minorHAnsi" w:hint="default"/>
      </w:rPr>
    </w:lvl>
  </w:abstractNum>
  <w:abstractNum w:abstractNumId="26">
    <w:nsid w:val="44954D97"/>
    <w:multiLevelType w:val="multilevel"/>
    <w:tmpl w:val="5340343C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7">
    <w:nsid w:val="4A7351BC"/>
    <w:multiLevelType w:val="hybridMultilevel"/>
    <w:tmpl w:val="9FB21964"/>
    <w:lvl w:ilvl="0" w:tplc="A9DA9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AF1C8" w:tentative="1">
      <w:start w:val="1"/>
      <w:numFmt w:val="lowerLetter"/>
      <w:lvlText w:val="%2."/>
      <w:lvlJc w:val="left"/>
      <w:pPr>
        <w:ind w:left="1440" w:hanging="360"/>
      </w:pPr>
    </w:lvl>
    <w:lvl w:ilvl="2" w:tplc="341EBED2" w:tentative="1">
      <w:start w:val="1"/>
      <w:numFmt w:val="lowerRoman"/>
      <w:lvlText w:val="%3."/>
      <w:lvlJc w:val="right"/>
      <w:pPr>
        <w:ind w:left="2160" w:hanging="180"/>
      </w:pPr>
    </w:lvl>
    <w:lvl w:ilvl="3" w:tplc="3718FA16" w:tentative="1">
      <w:start w:val="1"/>
      <w:numFmt w:val="decimal"/>
      <w:lvlText w:val="%4."/>
      <w:lvlJc w:val="left"/>
      <w:pPr>
        <w:ind w:left="2880" w:hanging="360"/>
      </w:pPr>
    </w:lvl>
    <w:lvl w:ilvl="4" w:tplc="DA5EFC4C" w:tentative="1">
      <w:start w:val="1"/>
      <w:numFmt w:val="lowerLetter"/>
      <w:lvlText w:val="%5."/>
      <w:lvlJc w:val="left"/>
      <w:pPr>
        <w:ind w:left="3600" w:hanging="360"/>
      </w:pPr>
    </w:lvl>
    <w:lvl w:ilvl="5" w:tplc="BCE646A6" w:tentative="1">
      <w:start w:val="1"/>
      <w:numFmt w:val="lowerRoman"/>
      <w:lvlText w:val="%6."/>
      <w:lvlJc w:val="right"/>
      <w:pPr>
        <w:ind w:left="4320" w:hanging="180"/>
      </w:pPr>
    </w:lvl>
    <w:lvl w:ilvl="6" w:tplc="CAF6DC66" w:tentative="1">
      <w:start w:val="1"/>
      <w:numFmt w:val="decimal"/>
      <w:lvlText w:val="%7."/>
      <w:lvlJc w:val="left"/>
      <w:pPr>
        <w:ind w:left="5040" w:hanging="360"/>
      </w:pPr>
    </w:lvl>
    <w:lvl w:ilvl="7" w:tplc="DB0E1FF4" w:tentative="1">
      <w:start w:val="1"/>
      <w:numFmt w:val="lowerLetter"/>
      <w:lvlText w:val="%8."/>
      <w:lvlJc w:val="left"/>
      <w:pPr>
        <w:ind w:left="5760" w:hanging="360"/>
      </w:pPr>
    </w:lvl>
    <w:lvl w:ilvl="8" w:tplc="5C662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724E85"/>
    <w:multiLevelType w:val="hybridMultilevel"/>
    <w:tmpl w:val="1F708F84"/>
    <w:lvl w:ilvl="0" w:tplc="E43427A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727EB030" w:tentative="1">
      <w:start w:val="1"/>
      <w:numFmt w:val="lowerLetter"/>
      <w:lvlText w:val="%2."/>
      <w:lvlJc w:val="left"/>
      <w:pPr>
        <w:ind w:left="1815" w:hanging="360"/>
      </w:pPr>
    </w:lvl>
    <w:lvl w:ilvl="2" w:tplc="AF2CD93C" w:tentative="1">
      <w:start w:val="1"/>
      <w:numFmt w:val="lowerRoman"/>
      <w:lvlText w:val="%3."/>
      <w:lvlJc w:val="right"/>
      <w:pPr>
        <w:ind w:left="2535" w:hanging="180"/>
      </w:pPr>
    </w:lvl>
    <w:lvl w:ilvl="3" w:tplc="62B2C0B8" w:tentative="1">
      <w:start w:val="1"/>
      <w:numFmt w:val="decimal"/>
      <w:lvlText w:val="%4."/>
      <w:lvlJc w:val="left"/>
      <w:pPr>
        <w:ind w:left="3255" w:hanging="360"/>
      </w:pPr>
    </w:lvl>
    <w:lvl w:ilvl="4" w:tplc="D53856B6" w:tentative="1">
      <w:start w:val="1"/>
      <w:numFmt w:val="lowerLetter"/>
      <w:lvlText w:val="%5."/>
      <w:lvlJc w:val="left"/>
      <w:pPr>
        <w:ind w:left="3975" w:hanging="360"/>
      </w:pPr>
    </w:lvl>
    <w:lvl w:ilvl="5" w:tplc="1D5E2632" w:tentative="1">
      <w:start w:val="1"/>
      <w:numFmt w:val="lowerRoman"/>
      <w:lvlText w:val="%6."/>
      <w:lvlJc w:val="right"/>
      <w:pPr>
        <w:ind w:left="4695" w:hanging="180"/>
      </w:pPr>
    </w:lvl>
    <w:lvl w:ilvl="6" w:tplc="AD40FB60" w:tentative="1">
      <w:start w:val="1"/>
      <w:numFmt w:val="decimal"/>
      <w:lvlText w:val="%7."/>
      <w:lvlJc w:val="left"/>
      <w:pPr>
        <w:ind w:left="5415" w:hanging="360"/>
      </w:pPr>
    </w:lvl>
    <w:lvl w:ilvl="7" w:tplc="334C4296" w:tentative="1">
      <w:start w:val="1"/>
      <w:numFmt w:val="lowerLetter"/>
      <w:lvlText w:val="%8."/>
      <w:lvlJc w:val="left"/>
      <w:pPr>
        <w:ind w:left="6135" w:hanging="360"/>
      </w:pPr>
    </w:lvl>
    <w:lvl w:ilvl="8" w:tplc="E272D40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9">
    <w:nsid w:val="55F8511E"/>
    <w:multiLevelType w:val="hybridMultilevel"/>
    <w:tmpl w:val="89864BCC"/>
    <w:lvl w:ilvl="0" w:tplc="38A6ACC6">
      <w:start w:val="1"/>
      <w:numFmt w:val="decimal"/>
      <w:lvlText w:val="%1."/>
      <w:lvlJc w:val="left"/>
      <w:pPr>
        <w:ind w:left="720" w:hanging="360"/>
      </w:pPr>
    </w:lvl>
    <w:lvl w:ilvl="1" w:tplc="C4E645A0" w:tentative="1">
      <w:start w:val="1"/>
      <w:numFmt w:val="lowerLetter"/>
      <w:lvlText w:val="%2."/>
      <w:lvlJc w:val="left"/>
      <w:pPr>
        <w:ind w:left="1440" w:hanging="360"/>
      </w:pPr>
    </w:lvl>
    <w:lvl w:ilvl="2" w:tplc="88DA72C2" w:tentative="1">
      <w:start w:val="1"/>
      <w:numFmt w:val="lowerRoman"/>
      <w:lvlText w:val="%3."/>
      <w:lvlJc w:val="right"/>
      <w:pPr>
        <w:ind w:left="2160" w:hanging="180"/>
      </w:pPr>
    </w:lvl>
    <w:lvl w:ilvl="3" w:tplc="12DCEEDA" w:tentative="1">
      <w:start w:val="1"/>
      <w:numFmt w:val="decimal"/>
      <w:lvlText w:val="%4."/>
      <w:lvlJc w:val="left"/>
      <w:pPr>
        <w:ind w:left="2880" w:hanging="360"/>
      </w:pPr>
    </w:lvl>
    <w:lvl w:ilvl="4" w:tplc="C78A7668" w:tentative="1">
      <w:start w:val="1"/>
      <w:numFmt w:val="lowerLetter"/>
      <w:lvlText w:val="%5."/>
      <w:lvlJc w:val="left"/>
      <w:pPr>
        <w:ind w:left="3600" w:hanging="360"/>
      </w:pPr>
    </w:lvl>
    <w:lvl w:ilvl="5" w:tplc="DAC66FC0" w:tentative="1">
      <w:start w:val="1"/>
      <w:numFmt w:val="lowerRoman"/>
      <w:lvlText w:val="%6."/>
      <w:lvlJc w:val="right"/>
      <w:pPr>
        <w:ind w:left="4320" w:hanging="180"/>
      </w:pPr>
    </w:lvl>
    <w:lvl w:ilvl="6" w:tplc="B9EE76F0" w:tentative="1">
      <w:start w:val="1"/>
      <w:numFmt w:val="decimal"/>
      <w:lvlText w:val="%7."/>
      <w:lvlJc w:val="left"/>
      <w:pPr>
        <w:ind w:left="5040" w:hanging="360"/>
      </w:pPr>
    </w:lvl>
    <w:lvl w:ilvl="7" w:tplc="3F7E4830" w:tentative="1">
      <w:start w:val="1"/>
      <w:numFmt w:val="lowerLetter"/>
      <w:lvlText w:val="%8."/>
      <w:lvlJc w:val="left"/>
      <w:pPr>
        <w:ind w:left="5760" w:hanging="360"/>
      </w:pPr>
    </w:lvl>
    <w:lvl w:ilvl="8" w:tplc="F130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60253ACE"/>
    <w:multiLevelType w:val="hybridMultilevel"/>
    <w:tmpl w:val="FFEA68E8"/>
    <w:lvl w:ilvl="0" w:tplc="96C213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A025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B6EA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06E8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7EF8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38BA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E886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6C97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50B0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69941F2C"/>
    <w:multiLevelType w:val="hybridMultilevel"/>
    <w:tmpl w:val="2C3C40AC"/>
    <w:lvl w:ilvl="0" w:tplc="139CAE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C56A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8E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0D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B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28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03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EC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64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numFmt w:val="decimal"/>
      <w:lvlText w:val=""/>
      <w:lvlJc w:val="left"/>
      <w:rPr>
        <w:rFonts w:cs="Times New Roman"/>
      </w:rPr>
    </w:lvl>
    <w:lvl w:ilvl="2" w:tplc="04190005">
      <w:numFmt w:val="decimal"/>
      <w:lvlText w:val=""/>
      <w:lvlJc w:val="left"/>
      <w:rPr>
        <w:rFonts w:cs="Times New Roman"/>
      </w:rPr>
    </w:lvl>
    <w:lvl w:ilvl="3" w:tplc="04190001">
      <w:numFmt w:val="decimal"/>
      <w:lvlText w:val=""/>
      <w:lvlJc w:val="left"/>
      <w:rPr>
        <w:rFonts w:cs="Times New Roman"/>
      </w:rPr>
    </w:lvl>
    <w:lvl w:ilvl="4" w:tplc="04190003">
      <w:numFmt w:val="decimal"/>
      <w:lvlText w:val=""/>
      <w:lvlJc w:val="left"/>
      <w:rPr>
        <w:rFonts w:cs="Times New Roman"/>
      </w:rPr>
    </w:lvl>
    <w:lvl w:ilvl="5" w:tplc="04190005">
      <w:numFmt w:val="decimal"/>
      <w:lvlText w:val=""/>
      <w:lvlJc w:val="left"/>
      <w:rPr>
        <w:rFonts w:cs="Times New Roman"/>
      </w:rPr>
    </w:lvl>
    <w:lvl w:ilvl="6" w:tplc="04190001">
      <w:numFmt w:val="decimal"/>
      <w:lvlText w:val=""/>
      <w:lvlJc w:val="left"/>
      <w:rPr>
        <w:rFonts w:cs="Times New Roman"/>
      </w:rPr>
    </w:lvl>
    <w:lvl w:ilvl="7" w:tplc="04190003">
      <w:numFmt w:val="decimal"/>
      <w:lvlText w:val=""/>
      <w:lvlJc w:val="left"/>
      <w:rPr>
        <w:rFonts w:cs="Times New Roman"/>
      </w:rPr>
    </w:lvl>
    <w:lvl w:ilvl="8" w:tplc="04190005">
      <w:numFmt w:val="decimal"/>
      <w:lvlText w:val=""/>
      <w:lvlJc w:val="left"/>
      <w:rPr>
        <w:rFonts w:cs="Times New Roman"/>
      </w:rPr>
    </w:lvl>
  </w:abstractNum>
  <w:abstractNum w:abstractNumId="39">
    <w:nsid w:val="6F2B1C96"/>
    <w:multiLevelType w:val="hybridMultilevel"/>
    <w:tmpl w:val="9DFAE842"/>
    <w:lvl w:ilvl="0" w:tplc="99DE67C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722ED098" w:tentative="1">
      <w:start w:val="1"/>
      <w:numFmt w:val="lowerLetter"/>
      <w:lvlText w:val="%2."/>
      <w:lvlJc w:val="left"/>
      <w:pPr>
        <w:ind w:left="1440" w:hanging="360"/>
      </w:pPr>
    </w:lvl>
    <w:lvl w:ilvl="2" w:tplc="FAA8BB46" w:tentative="1">
      <w:start w:val="1"/>
      <w:numFmt w:val="lowerRoman"/>
      <w:lvlText w:val="%3."/>
      <w:lvlJc w:val="right"/>
      <w:pPr>
        <w:ind w:left="2160" w:hanging="180"/>
      </w:pPr>
    </w:lvl>
    <w:lvl w:ilvl="3" w:tplc="22521ED8" w:tentative="1">
      <w:start w:val="1"/>
      <w:numFmt w:val="decimal"/>
      <w:lvlText w:val="%4."/>
      <w:lvlJc w:val="left"/>
      <w:pPr>
        <w:ind w:left="2880" w:hanging="360"/>
      </w:pPr>
    </w:lvl>
    <w:lvl w:ilvl="4" w:tplc="C3EE00AA" w:tentative="1">
      <w:start w:val="1"/>
      <w:numFmt w:val="lowerLetter"/>
      <w:lvlText w:val="%5."/>
      <w:lvlJc w:val="left"/>
      <w:pPr>
        <w:ind w:left="3600" w:hanging="360"/>
      </w:pPr>
    </w:lvl>
    <w:lvl w:ilvl="5" w:tplc="DF98888C" w:tentative="1">
      <w:start w:val="1"/>
      <w:numFmt w:val="lowerRoman"/>
      <w:lvlText w:val="%6."/>
      <w:lvlJc w:val="right"/>
      <w:pPr>
        <w:ind w:left="4320" w:hanging="180"/>
      </w:pPr>
    </w:lvl>
    <w:lvl w:ilvl="6" w:tplc="F650054A" w:tentative="1">
      <w:start w:val="1"/>
      <w:numFmt w:val="decimal"/>
      <w:lvlText w:val="%7."/>
      <w:lvlJc w:val="left"/>
      <w:pPr>
        <w:ind w:left="5040" w:hanging="360"/>
      </w:pPr>
    </w:lvl>
    <w:lvl w:ilvl="7" w:tplc="377E4A14" w:tentative="1">
      <w:start w:val="1"/>
      <w:numFmt w:val="lowerLetter"/>
      <w:lvlText w:val="%8."/>
      <w:lvlJc w:val="left"/>
      <w:pPr>
        <w:ind w:left="5760" w:hanging="360"/>
      </w:pPr>
    </w:lvl>
    <w:lvl w:ilvl="8" w:tplc="63CCF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B6603E"/>
    <w:multiLevelType w:val="hybridMultilevel"/>
    <w:tmpl w:val="00E82EE0"/>
    <w:lvl w:ilvl="0" w:tplc="BEA8CA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60C5096" w:tentative="1">
      <w:start w:val="1"/>
      <w:numFmt w:val="lowerLetter"/>
      <w:lvlText w:val="%2."/>
      <w:lvlJc w:val="left"/>
      <w:pPr>
        <w:ind w:left="1440" w:hanging="360"/>
      </w:pPr>
    </w:lvl>
    <w:lvl w:ilvl="2" w:tplc="DCFE8EA0" w:tentative="1">
      <w:start w:val="1"/>
      <w:numFmt w:val="lowerRoman"/>
      <w:lvlText w:val="%3."/>
      <w:lvlJc w:val="right"/>
      <w:pPr>
        <w:ind w:left="2160" w:hanging="180"/>
      </w:pPr>
    </w:lvl>
    <w:lvl w:ilvl="3" w:tplc="3CB8E334" w:tentative="1">
      <w:start w:val="1"/>
      <w:numFmt w:val="decimal"/>
      <w:lvlText w:val="%4."/>
      <w:lvlJc w:val="left"/>
      <w:pPr>
        <w:ind w:left="2880" w:hanging="360"/>
      </w:pPr>
    </w:lvl>
    <w:lvl w:ilvl="4" w:tplc="D29E9936" w:tentative="1">
      <w:start w:val="1"/>
      <w:numFmt w:val="lowerLetter"/>
      <w:lvlText w:val="%5."/>
      <w:lvlJc w:val="left"/>
      <w:pPr>
        <w:ind w:left="3600" w:hanging="360"/>
      </w:pPr>
    </w:lvl>
    <w:lvl w:ilvl="5" w:tplc="27566C60" w:tentative="1">
      <w:start w:val="1"/>
      <w:numFmt w:val="lowerRoman"/>
      <w:lvlText w:val="%6."/>
      <w:lvlJc w:val="right"/>
      <w:pPr>
        <w:ind w:left="4320" w:hanging="180"/>
      </w:pPr>
    </w:lvl>
    <w:lvl w:ilvl="6" w:tplc="0868FD34" w:tentative="1">
      <w:start w:val="1"/>
      <w:numFmt w:val="decimal"/>
      <w:lvlText w:val="%7."/>
      <w:lvlJc w:val="left"/>
      <w:pPr>
        <w:ind w:left="5040" w:hanging="360"/>
      </w:pPr>
    </w:lvl>
    <w:lvl w:ilvl="7" w:tplc="78C6D4EC" w:tentative="1">
      <w:start w:val="1"/>
      <w:numFmt w:val="lowerLetter"/>
      <w:lvlText w:val="%8."/>
      <w:lvlJc w:val="left"/>
      <w:pPr>
        <w:ind w:left="5760" w:hanging="360"/>
      </w:pPr>
    </w:lvl>
    <w:lvl w:ilvl="8" w:tplc="F0440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6A4C02"/>
    <w:multiLevelType w:val="hybridMultilevel"/>
    <w:tmpl w:val="81A06A1C"/>
    <w:lvl w:ilvl="0" w:tplc="7FAA2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EC594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F34975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94467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2A49CA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70DCE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ECD1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6AA7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D430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0"/>
  </w:num>
  <w:num w:numId="2">
    <w:abstractNumId w:val="7"/>
  </w:num>
  <w:num w:numId="3">
    <w:abstractNumId w:val="35"/>
  </w:num>
  <w:num w:numId="4">
    <w:abstractNumId w:val="37"/>
  </w:num>
  <w:num w:numId="5">
    <w:abstractNumId w:val="21"/>
  </w:num>
  <w:num w:numId="6">
    <w:abstractNumId w:val="34"/>
  </w:num>
  <w:num w:numId="7">
    <w:abstractNumId w:val="22"/>
  </w:num>
  <w:num w:numId="8">
    <w:abstractNumId w:val="33"/>
  </w:num>
  <w:num w:numId="9">
    <w:abstractNumId w:val="24"/>
  </w:num>
  <w:num w:numId="10">
    <w:abstractNumId w:val="4"/>
  </w:num>
  <w:num w:numId="11">
    <w:abstractNumId w:val="10"/>
  </w:num>
  <w:num w:numId="12">
    <w:abstractNumId w:val="15"/>
  </w:num>
  <w:num w:numId="13">
    <w:abstractNumId w:val="13"/>
  </w:num>
  <w:num w:numId="14">
    <w:abstractNumId w:val="31"/>
  </w:num>
  <w:num w:numId="15">
    <w:abstractNumId w:val="23"/>
  </w:num>
  <w:num w:numId="16">
    <w:abstractNumId w:val="20"/>
  </w:num>
  <w:num w:numId="17">
    <w:abstractNumId w:val="12"/>
  </w:num>
  <w:num w:numId="18">
    <w:abstractNumId w:val="32"/>
  </w:num>
  <w:num w:numId="19">
    <w:abstractNumId w:val="8"/>
  </w:num>
  <w:num w:numId="20">
    <w:abstractNumId w:val="3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5"/>
  </w:num>
  <w:num w:numId="24">
    <w:abstractNumId w:val="11"/>
  </w:num>
  <w:num w:numId="25">
    <w:abstractNumId w:val="16"/>
  </w:num>
  <w:num w:numId="26">
    <w:abstractNumId w:val="6"/>
  </w:num>
  <w:num w:numId="27">
    <w:abstractNumId w:val="14"/>
  </w:num>
  <w:num w:numId="28">
    <w:abstractNumId w:val="29"/>
  </w:num>
  <w:num w:numId="29">
    <w:abstractNumId w:val="18"/>
  </w:num>
  <w:num w:numId="30">
    <w:abstractNumId w:val="1"/>
  </w:num>
  <w:num w:numId="31">
    <w:abstractNumId w:val="39"/>
  </w:num>
  <w:num w:numId="32">
    <w:abstractNumId w:val="38"/>
  </w:num>
  <w:num w:numId="33">
    <w:abstractNumId w:val="40"/>
  </w:num>
  <w:num w:numId="34">
    <w:abstractNumId w:val="28"/>
  </w:num>
  <w:num w:numId="35">
    <w:abstractNumId w:val="17"/>
  </w:num>
  <w:num w:numId="36">
    <w:abstractNumId w:val="27"/>
  </w:num>
  <w:num w:numId="37">
    <w:abstractNumId w:val="36"/>
  </w:num>
  <w:num w:numId="38">
    <w:abstractNumId w:val="19"/>
  </w:num>
  <w:num w:numId="39">
    <w:abstractNumId w:val="3"/>
  </w:num>
  <w:num w:numId="40">
    <w:abstractNumId w:val="9"/>
  </w:num>
  <w:num w:numId="41">
    <w:abstractNumId w:val="0"/>
  </w:num>
  <w:num w:numId="42">
    <w:abstractNumId w:val="5"/>
  </w:num>
  <w:num w:numId="43">
    <w:abstractNumId w:val="41"/>
  </w:num>
  <w:num w:numId="44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247201"/>
    <w:rsid w:val="002A1766"/>
    <w:rsid w:val="002A1BE9"/>
    <w:rsid w:val="002A4681"/>
    <w:rsid w:val="002B5C82"/>
    <w:rsid w:val="002D290C"/>
    <w:rsid w:val="002D4AA4"/>
    <w:rsid w:val="002E7EE1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4029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605BBF"/>
    <w:rsid w:val="00633D08"/>
    <w:rsid w:val="00674510"/>
    <w:rsid w:val="006B02E1"/>
    <w:rsid w:val="006B3441"/>
    <w:rsid w:val="0071039F"/>
    <w:rsid w:val="00725A36"/>
    <w:rsid w:val="00752B27"/>
    <w:rsid w:val="007C48F4"/>
    <w:rsid w:val="007D0A36"/>
    <w:rsid w:val="007F108A"/>
    <w:rsid w:val="00803BDB"/>
    <w:rsid w:val="0080401C"/>
    <w:rsid w:val="00826D7F"/>
    <w:rsid w:val="00847E17"/>
    <w:rsid w:val="008526A0"/>
    <w:rsid w:val="0085275C"/>
    <w:rsid w:val="0086258B"/>
    <w:rsid w:val="008A7118"/>
    <w:rsid w:val="008E671C"/>
    <w:rsid w:val="0091637E"/>
    <w:rsid w:val="009333F6"/>
    <w:rsid w:val="00945DCB"/>
    <w:rsid w:val="0095769A"/>
    <w:rsid w:val="0097379A"/>
    <w:rsid w:val="00977F1A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AF6AA7"/>
    <w:rsid w:val="00B171EC"/>
    <w:rsid w:val="00B43A8A"/>
    <w:rsid w:val="00B50238"/>
    <w:rsid w:val="00B75684"/>
    <w:rsid w:val="00B9464D"/>
    <w:rsid w:val="00BC4621"/>
    <w:rsid w:val="00BD0A04"/>
    <w:rsid w:val="00C012C6"/>
    <w:rsid w:val="00C3749D"/>
    <w:rsid w:val="00C50F33"/>
    <w:rsid w:val="00C673C0"/>
    <w:rsid w:val="00C851FD"/>
    <w:rsid w:val="00CA7B51"/>
    <w:rsid w:val="00D032CD"/>
    <w:rsid w:val="00D136D2"/>
    <w:rsid w:val="00D357F7"/>
    <w:rsid w:val="00D422B1"/>
    <w:rsid w:val="00DE1FCF"/>
    <w:rsid w:val="00DF15B8"/>
    <w:rsid w:val="00DF3AD4"/>
    <w:rsid w:val="00DF73A0"/>
    <w:rsid w:val="00E339B7"/>
    <w:rsid w:val="00E429B1"/>
    <w:rsid w:val="00E7488C"/>
    <w:rsid w:val="00E83B5B"/>
    <w:rsid w:val="00E9515C"/>
    <w:rsid w:val="00E97E48"/>
    <w:rsid w:val="00EE0555"/>
    <w:rsid w:val="00F34DB1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40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40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9C28F-C019-480B-A836-4AB1C2ED3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4368</Words>
  <Characters>24904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9</cp:revision>
  <cp:lastPrinted>2024-08-07T11:22:00Z</cp:lastPrinted>
  <dcterms:created xsi:type="dcterms:W3CDTF">2023-02-10T13:25:00Z</dcterms:created>
  <dcterms:modified xsi:type="dcterms:W3CDTF">2024-08-08T07:01:00Z</dcterms:modified>
</cp:coreProperties>
</file>